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361F" w14:textId="77777777" w:rsidR="00A27EF2" w:rsidRPr="00A27EF2" w:rsidRDefault="00A27EF2" w:rsidP="00A27EF2">
      <w:pPr>
        <w:pStyle w:val="headertext"/>
        <w:shd w:val="clear" w:color="auto" w:fill="FFFFFF"/>
        <w:spacing w:before="0" w:beforeAutospacing="0" w:after="0"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ФЕДЕРАЛЬНАЯ СЛУЖБА ПО ЭКОЛОГИЧЕСКОМУ, ТЕХНОЛОГИЧЕСКОМУ И АТОМНОМУ НАДЗОРУ</w:t>
      </w:r>
    </w:p>
    <w:p w14:paraId="40CBEF65" w14:textId="77777777" w:rsidR="00A27EF2" w:rsidRPr="00A27EF2" w:rsidRDefault="00A27EF2" w:rsidP="00A27EF2">
      <w:pPr>
        <w:pStyle w:val="headertext"/>
        <w:shd w:val="clear" w:color="auto" w:fill="FFFFFF"/>
        <w:spacing w:before="0" w:beforeAutospacing="0" w:after="0"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ПРИКАЗ</w:t>
      </w:r>
    </w:p>
    <w:p w14:paraId="6AABCF01" w14:textId="77777777" w:rsidR="00A27EF2" w:rsidRPr="00A27EF2" w:rsidRDefault="00A27EF2" w:rsidP="00A27EF2">
      <w:pPr>
        <w:pStyle w:val="headertext"/>
        <w:shd w:val="clear" w:color="auto" w:fill="FFFFFF"/>
        <w:spacing w:before="0" w:beforeAutospacing="0" w:after="0"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от 26 ноября 2020 года N 461</w:t>
      </w:r>
    </w:p>
    <w:p w14:paraId="5C3146FB"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97D016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p w14:paraId="7BAC57D5" w14:textId="03E7999C"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ст.3348; 2020, N 27, ст.4248),</w:t>
      </w:r>
      <w:r w:rsidRPr="00A27EF2">
        <w:rPr>
          <w:rFonts w:ascii="Arial" w:hAnsi="Arial" w:cs="Arial"/>
          <w:spacing w:val="2"/>
          <w:sz w:val="21"/>
          <w:szCs w:val="21"/>
        </w:rPr>
        <w:br/>
      </w:r>
    </w:p>
    <w:p w14:paraId="1DB2912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приказываю:</w:t>
      </w:r>
      <w:r w:rsidRPr="00A27EF2">
        <w:rPr>
          <w:rFonts w:ascii="Arial" w:hAnsi="Arial" w:cs="Arial"/>
          <w:spacing w:val="2"/>
          <w:sz w:val="21"/>
          <w:szCs w:val="21"/>
        </w:rPr>
        <w:br/>
      </w:r>
    </w:p>
    <w:p w14:paraId="6677219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r w:rsidRPr="00A27EF2">
        <w:rPr>
          <w:rFonts w:ascii="Arial" w:hAnsi="Arial" w:cs="Arial"/>
          <w:spacing w:val="2"/>
          <w:sz w:val="21"/>
          <w:szCs w:val="21"/>
        </w:rPr>
        <w:br/>
      </w:r>
    </w:p>
    <w:p w14:paraId="034F8B7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Настоящий приказ вступает в силу с 1 января 2021 г. и действует до 1 января 2027 г.</w:t>
      </w:r>
      <w:r w:rsidRPr="00A27EF2">
        <w:rPr>
          <w:rFonts w:ascii="Arial" w:hAnsi="Arial" w:cs="Arial"/>
          <w:spacing w:val="2"/>
          <w:sz w:val="21"/>
          <w:szCs w:val="21"/>
        </w:rPr>
        <w:br/>
      </w:r>
      <w:r w:rsidRPr="00A27EF2">
        <w:rPr>
          <w:rFonts w:ascii="Arial" w:hAnsi="Arial" w:cs="Arial"/>
          <w:spacing w:val="2"/>
          <w:sz w:val="21"/>
          <w:szCs w:val="21"/>
        </w:rPr>
        <w:br/>
      </w:r>
    </w:p>
    <w:p w14:paraId="1DA5711A"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Руководитель</w:t>
      </w:r>
      <w:r w:rsidRPr="00A27EF2">
        <w:rPr>
          <w:rFonts w:ascii="Arial" w:hAnsi="Arial" w:cs="Arial"/>
          <w:spacing w:val="2"/>
          <w:sz w:val="21"/>
          <w:szCs w:val="21"/>
        </w:rPr>
        <w:br/>
        <w:t>А.В.Алёшин</w:t>
      </w:r>
    </w:p>
    <w:p w14:paraId="6EF0C05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p w14:paraId="2510E9C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Зарегистрировано</w:t>
      </w:r>
      <w:r w:rsidRPr="00A27EF2">
        <w:rPr>
          <w:rFonts w:ascii="Arial" w:hAnsi="Arial" w:cs="Arial"/>
          <w:spacing w:val="2"/>
          <w:sz w:val="21"/>
          <w:szCs w:val="21"/>
        </w:rPr>
        <w:br/>
        <w:t>в Министерстве юстиции</w:t>
      </w:r>
      <w:r w:rsidRPr="00A27EF2">
        <w:rPr>
          <w:rFonts w:ascii="Arial" w:hAnsi="Arial" w:cs="Arial"/>
          <w:spacing w:val="2"/>
          <w:sz w:val="21"/>
          <w:szCs w:val="21"/>
        </w:rPr>
        <w:br/>
        <w:t>Российской Федерации</w:t>
      </w:r>
      <w:r w:rsidRPr="00A27EF2">
        <w:rPr>
          <w:rFonts w:ascii="Arial" w:hAnsi="Arial" w:cs="Arial"/>
          <w:spacing w:val="2"/>
          <w:sz w:val="21"/>
          <w:szCs w:val="21"/>
        </w:rPr>
        <w:br/>
        <w:t>30 декабря 2020 года,</w:t>
      </w:r>
      <w:r w:rsidRPr="00A27EF2">
        <w:rPr>
          <w:rFonts w:ascii="Arial" w:hAnsi="Arial" w:cs="Arial"/>
          <w:spacing w:val="2"/>
          <w:sz w:val="21"/>
          <w:szCs w:val="21"/>
        </w:rPr>
        <w:br/>
        <w:t>регистрационный N 61983</w:t>
      </w:r>
      <w:r w:rsidRPr="00A27EF2">
        <w:rPr>
          <w:rFonts w:ascii="Arial" w:hAnsi="Arial" w:cs="Arial"/>
          <w:spacing w:val="2"/>
          <w:sz w:val="21"/>
          <w:szCs w:val="21"/>
        </w:rPr>
        <w:br/>
      </w:r>
    </w:p>
    <w:p w14:paraId="14E48B06" w14:textId="77777777" w:rsidR="00A27EF2" w:rsidRPr="00A27EF2" w:rsidRDefault="00A27EF2" w:rsidP="00A27EF2">
      <w:pPr>
        <w:pStyle w:val="2"/>
        <w:shd w:val="clear" w:color="auto" w:fill="FFFFFF"/>
        <w:spacing w:before="375" w:beforeAutospacing="0" w:after="225" w:afterAutospacing="0"/>
        <w:jc w:val="center"/>
        <w:textAlignment w:val="baseline"/>
        <w:rPr>
          <w:rFonts w:ascii="Arial" w:hAnsi="Arial" w:cs="Arial"/>
          <w:b w:val="0"/>
          <w:bCs w:val="0"/>
          <w:spacing w:val="2"/>
          <w:sz w:val="41"/>
          <w:szCs w:val="41"/>
        </w:rPr>
      </w:pPr>
      <w:r w:rsidRPr="00A27EF2">
        <w:rPr>
          <w:rFonts w:ascii="Arial" w:hAnsi="Arial" w:cs="Arial"/>
          <w:b w:val="0"/>
          <w:bCs w:val="0"/>
          <w:spacing w:val="2"/>
          <w:sz w:val="41"/>
          <w:szCs w:val="41"/>
        </w:rPr>
        <w:t xml:space="preserve">Федеральные нормы и правила в области промышленной безопасности "Правила </w:t>
      </w:r>
      <w:r w:rsidRPr="00A27EF2">
        <w:rPr>
          <w:rFonts w:ascii="Arial" w:hAnsi="Arial" w:cs="Arial"/>
          <w:b w:val="0"/>
          <w:bCs w:val="0"/>
          <w:spacing w:val="2"/>
          <w:sz w:val="41"/>
          <w:szCs w:val="41"/>
        </w:rPr>
        <w:lastRenderedPageBreak/>
        <w:t>безопасности опасных производственных объектов, на которых используются подъемные сооружения"</w:t>
      </w:r>
    </w:p>
    <w:p w14:paraId="1EB62CF7"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УТВЕРЖДЕНЫ</w:t>
      </w:r>
      <w:r w:rsidRPr="00A27EF2">
        <w:rPr>
          <w:rFonts w:ascii="Arial" w:hAnsi="Arial" w:cs="Arial"/>
          <w:spacing w:val="2"/>
          <w:sz w:val="21"/>
          <w:szCs w:val="21"/>
        </w:rPr>
        <w:br/>
        <w:t>приказом Федеральной службы по</w:t>
      </w:r>
      <w:r w:rsidRPr="00A27EF2">
        <w:rPr>
          <w:rFonts w:ascii="Arial" w:hAnsi="Arial" w:cs="Arial"/>
          <w:spacing w:val="2"/>
          <w:sz w:val="21"/>
          <w:szCs w:val="21"/>
        </w:rPr>
        <w:br/>
        <w:t>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4DE7B3A8"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I. Общие положения</w:t>
      </w:r>
    </w:p>
    <w:p w14:paraId="4CE40926" w14:textId="1F6B0684"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ст.3588; 2018, N 31, ст.4860) (далее - Федеральный закон N 116-ФЗ).</w:t>
      </w:r>
      <w:r w:rsidRPr="00A27EF2">
        <w:rPr>
          <w:rFonts w:ascii="Arial" w:hAnsi="Arial" w:cs="Arial"/>
          <w:spacing w:val="2"/>
          <w:sz w:val="21"/>
          <w:szCs w:val="21"/>
        </w:rPr>
        <w:br/>
      </w:r>
      <w:r w:rsidRPr="00A27EF2">
        <w:rPr>
          <w:rFonts w:ascii="Arial" w:hAnsi="Arial" w:cs="Arial"/>
          <w:spacing w:val="2"/>
          <w:sz w:val="21"/>
          <w:szCs w:val="21"/>
        </w:rPr>
        <w:br/>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r w:rsidRPr="00A27EF2">
        <w:rPr>
          <w:rFonts w:ascii="Arial" w:hAnsi="Arial" w:cs="Arial"/>
          <w:spacing w:val="2"/>
          <w:sz w:val="21"/>
          <w:szCs w:val="21"/>
        </w:rPr>
        <w:br/>
      </w:r>
      <w:r w:rsidRPr="00A27EF2">
        <w:rPr>
          <w:rFonts w:ascii="Arial" w:hAnsi="Arial" w:cs="Arial"/>
          <w:spacing w:val="2"/>
          <w:sz w:val="21"/>
          <w:szCs w:val="21"/>
        </w:rPr>
        <w:b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r w:rsidRPr="00A27EF2">
        <w:rPr>
          <w:rFonts w:ascii="Arial" w:hAnsi="Arial" w:cs="Arial"/>
          <w:spacing w:val="2"/>
          <w:sz w:val="21"/>
          <w:szCs w:val="21"/>
        </w:rPr>
        <w:br/>
      </w:r>
    </w:p>
    <w:p w14:paraId="633FDDD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r w:rsidRPr="00A27EF2">
        <w:rPr>
          <w:rFonts w:ascii="Arial" w:hAnsi="Arial" w:cs="Arial"/>
          <w:spacing w:val="2"/>
          <w:sz w:val="21"/>
          <w:szCs w:val="21"/>
        </w:rPr>
        <w:br/>
      </w:r>
    </w:p>
    <w:p w14:paraId="242E04D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грузоподъемные краны всех типов;</w:t>
      </w:r>
      <w:r w:rsidRPr="00A27EF2">
        <w:rPr>
          <w:rFonts w:ascii="Arial" w:hAnsi="Arial" w:cs="Arial"/>
          <w:spacing w:val="2"/>
          <w:sz w:val="21"/>
          <w:szCs w:val="21"/>
        </w:rPr>
        <w:br/>
      </w:r>
    </w:p>
    <w:p w14:paraId="147CFC2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мостовые краны-штабелеры;</w:t>
      </w:r>
      <w:r w:rsidRPr="00A27EF2">
        <w:rPr>
          <w:rFonts w:ascii="Arial" w:hAnsi="Arial" w:cs="Arial"/>
          <w:spacing w:val="2"/>
          <w:sz w:val="21"/>
          <w:szCs w:val="21"/>
        </w:rPr>
        <w:br/>
      </w:r>
    </w:p>
    <w:p w14:paraId="19E35A8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краны-трубоукладчики;</w:t>
      </w:r>
      <w:r w:rsidRPr="00A27EF2">
        <w:rPr>
          <w:rFonts w:ascii="Arial" w:hAnsi="Arial" w:cs="Arial"/>
          <w:spacing w:val="2"/>
          <w:sz w:val="21"/>
          <w:szCs w:val="21"/>
        </w:rPr>
        <w:br/>
      </w:r>
    </w:p>
    <w:p w14:paraId="4214195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г) краны-манипуляторы;</w:t>
      </w:r>
      <w:r w:rsidRPr="00A27EF2">
        <w:rPr>
          <w:rFonts w:ascii="Arial" w:hAnsi="Arial" w:cs="Arial"/>
          <w:spacing w:val="2"/>
          <w:sz w:val="21"/>
          <w:szCs w:val="21"/>
        </w:rPr>
        <w:br/>
      </w:r>
    </w:p>
    <w:p w14:paraId="181D494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строительные подъемники;</w:t>
      </w:r>
      <w:r w:rsidRPr="00A27EF2">
        <w:rPr>
          <w:rFonts w:ascii="Arial" w:hAnsi="Arial" w:cs="Arial"/>
          <w:spacing w:val="2"/>
          <w:sz w:val="21"/>
          <w:szCs w:val="21"/>
        </w:rPr>
        <w:br/>
      </w:r>
    </w:p>
    <w:p w14:paraId="3691938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подъемники (вышки), предназначенные для перемещения людей, людей и груза (подъемники с рабочими платформами);</w:t>
      </w:r>
      <w:r w:rsidRPr="00A27EF2">
        <w:rPr>
          <w:rFonts w:ascii="Arial" w:hAnsi="Arial" w:cs="Arial"/>
          <w:spacing w:val="2"/>
          <w:sz w:val="21"/>
          <w:szCs w:val="21"/>
        </w:rPr>
        <w:br/>
      </w:r>
    </w:p>
    <w:p w14:paraId="09D6186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грузовые электрические тележки, передвигающиеся по надземным рельсовым путям совместно с кабиной управления;</w:t>
      </w:r>
      <w:r w:rsidRPr="00A27EF2">
        <w:rPr>
          <w:rFonts w:ascii="Arial" w:hAnsi="Arial" w:cs="Arial"/>
          <w:spacing w:val="2"/>
          <w:sz w:val="21"/>
          <w:szCs w:val="21"/>
        </w:rPr>
        <w:br/>
      </w:r>
    </w:p>
    <w:p w14:paraId="7573309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электрические тали;</w:t>
      </w:r>
      <w:r w:rsidRPr="00A27EF2">
        <w:rPr>
          <w:rFonts w:ascii="Arial" w:hAnsi="Arial" w:cs="Arial"/>
          <w:spacing w:val="2"/>
          <w:sz w:val="21"/>
          <w:szCs w:val="21"/>
        </w:rPr>
        <w:br/>
      </w:r>
    </w:p>
    <w:p w14:paraId="5F1CC0E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краны-экскаваторы, предназначенные для работы с крюком;</w:t>
      </w:r>
      <w:r w:rsidRPr="00A27EF2">
        <w:rPr>
          <w:rFonts w:ascii="Arial" w:hAnsi="Arial" w:cs="Arial"/>
          <w:spacing w:val="2"/>
          <w:sz w:val="21"/>
          <w:szCs w:val="21"/>
        </w:rPr>
        <w:br/>
      </w:r>
    </w:p>
    <w:p w14:paraId="6D21AEB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r w:rsidRPr="00A27EF2">
        <w:rPr>
          <w:rFonts w:ascii="Arial" w:hAnsi="Arial" w:cs="Arial"/>
          <w:spacing w:val="2"/>
          <w:sz w:val="21"/>
          <w:szCs w:val="21"/>
        </w:rPr>
        <w:br/>
      </w:r>
    </w:p>
    <w:p w14:paraId="403991C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грузовая тара, за исключением специальной тары, применяемой в металлургическом производстве (ковшей, мульдов) и в морских и речных портах;</w:t>
      </w:r>
      <w:r w:rsidRPr="00A27EF2">
        <w:rPr>
          <w:rFonts w:ascii="Arial" w:hAnsi="Arial" w:cs="Arial"/>
          <w:spacing w:val="2"/>
          <w:sz w:val="21"/>
          <w:szCs w:val="21"/>
        </w:rPr>
        <w:br/>
      </w:r>
    </w:p>
    <w:p w14:paraId="7B9A68B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специальные съемные кабины и люльки, навешиваемые на грузозахватные органы кранов и используемые для подъема и транспортировки людей;</w:t>
      </w:r>
      <w:r w:rsidRPr="00A27EF2">
        <w:rPr>
          <w:rFonts w:ascii="Arial" w:hAnsi="Arial" w:cs="Arial"/>
          <w:spacing w:val="2"/>
          <w:sz w:val="21"/>
          <w:szCs w:val="21"/>
        </w:rPr>
        <w:br/>
      </w:r>
    </w:p>
    <w:p w14:paraId="6DB0241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рельсовые пути (для опорных и подвесных ПС, передвигающихся по рельсам).</w:t>
      </w:r>
      <w:r w:rsidRPr="00A27EF2">
        <w:rPr>
          <w:rFonts w:ascii="Arial" w:hAnsi="Arial" w:cs="Arial"/>
          <w:spacing w:val="2"/>
          <w:sz w:val="21"/>
          <w:szCs w:val="21"/>
        </w:rPr>
        <w:br/>
      </w:r>
      <w:r w:rsidRPr="00A27EF2">
        <w:rPr>
          <w:rFonts w:ascii="Arial" w:hAnsi="Arial" w:cs="Arial"/>
          <w:spacing w:val="2"/>
          <w:sz w:val="21"/>
          <w:szCs w:val="21"/>
        </w:rPr>
        <w:b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r w:rsidRPr="00A27EF2">
        <w:rPr>
          <w:rFonts w:ascii="Arial" w:hAnsi="Arial" w:cs="Arial"/>
          <w:spacing w:val="2"/>
          <w:sz w:val="21"/>
          <w:szCs w:val="21"/>
        </w:rPr>
        <w:br/>
      </w:r>
    </w:p>
    <w:p w14:paraId="1966AB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 Требования настоящих ФНП не распространяются на обеспечение безопасности объектов, на которых используются следующие ПС:</w:t>
      </w:r>
      <w:r w:rsidRPr="00A27EF2">
        <w:rPr>
          <w:rFonts w:ascii="Arial" w:hAnsi="Arial" w:cs="Arial"/>
          <w:spacing w:val="2"/>
          <w:sz w:val="21"/>
          <w:szCs w:val="21"/>
        </w:rPr>
        <w:br/>
      </w:r>
    </w:p>
    <w:p w14:paraId="12E0734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r w:rsidRPr="00A27EF2">
        <w:rPr>
          <w:rFonts w:ascii="Arial" w:hAnsi="Arial" w:cs="Arial"/>
          <w:spacing w:val="2"/>
          <w:sz w:val="21"/>
          <w:szCs w:val="21"/>
        </w:rPr>
        <w:br/>
      </w:r>
    </w:p>
    <w:p w14:paraId="47B271D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w:t>
      </w:r>
      <w:r w:rsidRPr="00A27EF2">
        <w:rPr>
          <w:rFonts w:ascii="Arial" w:hAnsi="Arial" w:cs="Arial"/>
          <w:spacing w:val="2"/>
          <w:sz w:val="21"/>
          <w:szCs w:val="21"/>
        </w:rPr>
        <w:lastRenderedPageBreak/>
        <w:t>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r w:rsidRPr="00A27EF2">
        <w:rPr>
          <w:rFonts w:ascii="Arial" w:hAnsi="Arial" w:cs="Arial"/>
          <w:spacing w:val="2"/>
          <w:sz w:val="21"/>
          <w:szCs w:val="21"/>
        </w:rPr>
        <w:br/>
      </w:r>
    </w:p>
    <w:p w14:paraId="23C6D85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r w:rsidRPr="00A27EF2">
        <w:rPr>
          <w:rFonts w:ascii="Arial" w:hAnsi="Arial" w:cs="Arial"/>
          <w:spacing w:val="2"/>
          <w:sz w:val="21"/>
          <w:szCs w:val="21"/>
        </w:rPr>
        <w:br/>
      </w:r>
    </w:p>
    <w:p w14:paraId="1E657BA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установленные в шахтах и на любых плавучих средствах;</w:t>
      </w:r>
      <w:r w:rsidRPr="00A27EF2">
        <w:rPr>
          <w:rFonts w:ascii="Arial" w:hAnsi="Arial" w:cs="Arial"/>
          <w:spacing w:val="2"/>
          <w:sz w:val="21"/>
          <w:szCs w:val="21"/>
        </w:rPr>
        <w:br/>
      </w:r>
    </w:p>
    <w:p w14:paraId="3644D86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предназначенные для работы только с навесным оборудованием (вибропогружателями, шпунтовыдергивателями, буровым оборудованием);</w:t>
      </w:r>
      <w:r w:rsidRPr="00A27EF2">
        <w:rPr>
          <w:rFonts w:ascii="Arial" w:hAnsi="Arial" w:cs="Arial"/>
          <w:spacing w:val="2"/>
          <w:sz w:val="21"/>
          <w:szCs w:val="21"/>
        </w:rPr>
        <w:br/>
      </w:r>
    </w:p>
    <w:p w14:paraId="0A2DFBF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монтажные полиспасты и конструкции, к которым они подвешиваются (мачты, балки, шевры);</w:t>
      </w:r>
      <w:r w:rsidRPr="00A27EF2">
        <w:rPr>
          <w:rFonts w:ascii="Arial" w:hAnsi="Arial" w:cs="Arial"/>
          <w:spacing w:val="2"/>
          <w:sz w:val="21"/>
          <w:szCs w:val="21"/>
        </w:rPr>
        <w:br/>
      </w:r>
    </w:p>
    <w:p w14:paraId="2128472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r w:rsidRPr="00A27EF2">
        <w:rPr>
          <w:rFonts w:ascii="Arial" w:hAnsi="Arial" w:cs="Arial"/>
          <w:spacing w:val="2"/>
          <w:sz w:val="21"/>
          <w:szCs w:val="21"/>
        </w:rPr>
        <w:br/>
      </w:r>
    </w:p>
    <w:p w14:paraId="213EE99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домкраты;</w:t>
      </w:r>
      <w:r w:rsidRPr="00A27EF2">
        <w:rPr>
          <w:rFonts w:ascii="Arial" w:hAnsi="Arial" w:cs="Arial"/>
          <w:spacing w:val="2"/>
          <w:sz w:val="21"/>
          <w:szCs w:val="21"/>
        </w:rPr>
        <w:br/>
      </w:r>
    </w:p>
    <w:p w14:paraId="0593AC0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манипуляторы, используемые в технологических процессах;</w:t>
      </w:r>
      <w:r w:rsidRPr="00A27EF2">
        <w:rPr>
          <w:rFonts w:ascii="Arial" w:hAnsi="Arial" w:cs="Arial"/>
          <w:spacing w:val="2"/>
          <w:sz w:val="21"/>
          <w:szCs w:val="21"/>
        </w:rPr>
        <w:br/>
      </w:r>
    </w:p>
    <w:p w14:paraId="0D3A890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подъемники (вышки), предназначенные для перемещения людей, людей и груза (подъемники с рабочими платформами) с высотой подъема до 6 м включительно;</w:t>
      </w:r>
      <w:r w:rsidRPr="00A27EF2">
        <w:rPr>
          <w:rFonts w:ascii="Arial" w:hAnsi="Arial" w:cs="Arial"/>
          <w:spacing w:val="2"/>
          <w:sz w:val="21"/>
          <w:szCs w:val="21"/>
        </w:rPr>
        <w:br/>
      </w:r>
    </w:p>
    <w:p w14:paraId="19A7327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предназначенные для работы только в качестве аттракционов с применением кабин (люлек) с людьми.</w:t>
      </w:r>
      <w:r w:rsidRPr="00A27EF2">
        <w:rPr>
          <w:rFonts w:ascii="Arial" w:hAnsi="Arial" w:cs="Arial"/>
          <w:spacing w:val="2"/>
          <w:sz w:val="21"/>
          <w:szCs w:val="21"/>
        </w:rPr>
        <w:br/>
      </w:r>
      <w:r w:rsidRPr="00A27EF2">
        <w:rPr>
          <w:rFonts w:ascii="Arial" w:hAnsi="Arial" w:cs="Arial"/>
          <w:spacing w:val="2"/>
          <w:sz w:val="21"/>
          <w:szCs w:val="21"/>
        </w:rPr>
        <w:br/>
      </w:r>
    </w:p>
    <w:p w14:paraId="3E473101"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Общие требования для ПС</w:t>
      </w:r>
    </w:p>
    <w:p w14:paraId="4C2FDB4A" w14:textId="025E7312"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 Подтверждение соответствия ПС, на которые распространяются требования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w:t>
      </w:r>
      <w:r w:rsidRPr="00A27EF2">
        <w:rPr>
          <w:b/>
          <w:noProof/>
          <w:sz w:val="22"/>
          <w:szCs w:val="20"/>
        </w:rPr>
        <w:drawing>
          <wp:inline distT="0" distB="0" distL="0" distR="0" wp14:anchorId="6A5C914D" wp14:editId="0F63C0F1">
            <wp:extent cx="85725" cy="219075"/>
            <wp:effectExtent l="0" t="0" r="9525" b="9525"/>
            <wp:docPr id="162" name="Рисунок 162" descr="C:\Users\Артур\AppData\Local\Microsoft\Windows\INetCache\Content.MSO\63425A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Артур\AppData\Local\Microsoft\Windows\INetCache\Content.MSO\63425A8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A27EF2">
        <w:rPr>
          <w:rFonts w:ascii="Arial" w:hAnsi="Arial" w:cs="Arial"/>
          <w:spacing w:val="2"/>
          <w:sz w:val="21"/>
          <w:szCs w:val="21"/>
        </w:rPr>
        <w: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r w:rsidRPr="00A27EF2">
        <w:rPr>
          <w:rFonts w:ascii="Arial" w:hAnsi="Arial" w:cs="Arial"/>
          <w:spacing w:val="2"/>
          <w:sz w:val="21"/>
          <w:szCs w:val="21"/>
        </w:rPr>
        <w:br/>
        <w:t>________________</w:t>
      </w:r>
      <w:r w:rsidRPr="00A27EF2">
        <w:rPr>
          <w:rFonts w:ascii="Arial" w:hAnsi="Arial" w:cs="Arial"/>
          <w:spacing w:val="2"/>
          <w:sz w:val="21"/>
          <w:szCs w:val="21"/>
        </w:rPr>
        <w:br/>
      </w:r>
      <w:r w:rsidRPr="00A27EF2">
        <w:rPr>
          <w:b/>
          <w:noProof/>
          <w:sz w:val="22"/>
          <w:szCs w:val="20"/>
        </w:rPr>
        <w:drawing>
          <wp:inline distT="0" distB="0" distL="0" distR="0" wp14:anchorId="7C3F1B86" wp14:editId="36F4342A">
            <wp:extent cx="85725" cy="219075"/>
            <wp:effectExtent l="0" t="0" r="9525" b="9525"/>
            <wp:docPr id="161" name="Рисунок 161" descr="C:\Users\Артур\AppData\Local\Microsoft\Windows\INetCache\Content.MSO\AAD91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Артур\AppData\Local\Microsoft\Windows\INetCache\Content.MSO\AAD91FD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A27EF2">
        <w:rPr>
          <w:rFonts w:ascii="Arial" w:hAnsi="Arial" w:cs="Arial"/>
          <w:spacing w:val="2"/>
          <w:sz w:val="21"/>
          <w:szCs w:val="21"/>
        </w:rPr>
        <w:t xml:space="preserve"> С изменениями, внесенными решениями Коллегии Евразийской экономической комиссии </w:t>
      </w:r>
      <w:r w:rsidRPr="00A27EF2">
        <w:rPr>
          <w:rFonts w:ascii="Arial" w:hAnsi="Arial" w:cs="Arial"/>
          <w:spacing w:val="2"/>
          <w:sz w:val="21"/>
          <w:szCs w:val="21"/>
        </w:rPr>
        <w:lastRenderedPageBreak/>
        <w:t>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ст.632);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ст.5310) (далее - Технический регламент ТР ТС 010/2011).</w:t>
      </w:r>
      <w:r w:rsidRPr="00A27EF2">
        <w:rPr>
          <w:rFonts w:ascii="Arial" w:hAnsi="Arial" w:cs="Arial"/>
          <w:spacing w:val="2"/>
          <w:sz w:val="21"/>
          <w:szCs w:val="21"/>
        </w:rPr>
        <w:br/>
      </w:r>
      <w:r w:rsidRPr="00A27EF2">
        <w:rPr>
          <w:rFonts w:ascii="Arial" w:hAnsi="Arial" w:cs="Arial"/>
          <w:spacing w:val="2"/>
          <w:sz w:val="21"/>
          <w:szCs w:val="21"/>
        </w:rPr>
        <w:br/>
      </w:r>
    </w:p>
    <w:p w14:paraId="62FC7D3F" w14:textId="445FB2D3"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r w:rsidRPr="00A27EF2">
        <w:rPr>
          <w:rFonts w:ascii="Arial" w:hAnsi="Arial" w:cs="Arial"/>
          <w:spacing w:val="2"/>
          <w:sz w:val="21"/>
          <w:szCs w:val="21"/>
        </w:rPr>
        <w:br/>
      </w:r>
    </w:p>
    <w:p w14:paraId="0B5DD22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r w:rsidRPr="00A27EF2">
        <w:rPr>
          <w:rFonts w:ascii="Arial" w:hAnsi="Arial" w:cs="Arial"/>
          <w:spacing w:val="2"/>
          <w:sz w:val="21"/>
          <w:szCs w:val="21"/>
        </w:rPr>
        <w:br/>
      </w:r>
    </w:p>
    <w:p w14:paraId="2953C3BD" w14:textId="3C51BADD"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r w:rsidRPr="00A27EF2">
        <w:rPr>
          <w:rFonts w:ascii="Arial" w:hAnsi="Arial" w:cs="Arial"/>
          <w:spacing w:val="2"/>
          <w:sz w:val="21"/>
          <w:szCs w:val="21"/>
        </w:rPr>
        <w:br/>
      </w:r>
      <w:r w:rsidRPr="00A27EF2">
        <w:rPr>
          <w:rFonts w:ascii="Arial" w:hAnsi="Arial" w:cs="Arial"/>
          <w:spacing w:val="2"/>
          <w:sz w:val="21"/>
          <w:szCs w:val="21"/>
        </w:rPr>
        <w:br/>
      </w:r>
    </w:p>
    <w:p w14:paraId="0D88EB87"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Цель и основные принципы обеспечения промышленной безопасности ОПО, на которых используются ПС</w:t>
      </w:r>
    </w:p>
    <w:p w14:paraId="58C0408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r w:rsidRPr="00A27EF2">
        <w:rPr>
          <w:rFonts w:ascii="Arial" w:hAnsi="Arial" w:cs="Arial"/>
          <w:spacing w:val="2"/>
          <w:sz w:val="21"/>
          <w:szCs w:val="21"/>
        </w:rPr>
        <w:br/>
      </w:r>
      <w:r w:rsidRPr="00A27EF2">
        <w:rPr>
          <w:rFonts w:ascii="Arial" w:hAnsi="Arial" w:cs="Arial"/>
          <w:spacing w:val="2"/>
          <w:sz w:val="21"/>
          <w:szCs w:val="21"/>
        </w:rPr>
        <w:b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r w:rsidRPr="00A27EF2">
        <w:rPr>
          <w:rFonts w:ascii="Arial" w:hAnsi="Arial" w:cs="Arial"/>
          <w:spacing w:val="2"/>
          <w:sz w:val="21"/>
          <w:szCs w:val="21"/>
        </w:rPr>
        <w:br/>
      </w:r>
    </w:p>
    <w:p w14:paraId="62796F5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r w:rsidRPr="00A27EF2">
        <w:rPr>
          <w:rFonts w:ascii="Arial" w:hAnsi="Arial" w:cs="Arial"/>
          <w:spacing w:val="2"/>
          <w:sz w:val="21"/>
          <w:szCs w:val="21"/>
        </w:rPr>
        <w:br/>
      </w:r>
    </w:p>
    <w:p w14:paraId="67B20C3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соответствие паспортных грузовых и высотных характеристик ПС требованиям технологического процесса;</w:t>
      </w:r>
      <w:r w:rsidRPr="00A27EF2">
        <w:rPr>
          <w:rFonts w:ascii="Arial" w:hAnsi="Arial" w:cs="Arial"/>
          <w:spacing w:val="2"/>
          <w:sz w:val="21"/>
          <w:szCs w:val="21"/>
        </w:rPr>
        <w:br/>
      </w:r>
    </w:p>
    <w:p w14:paraId="348B741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r w:rsidRPr="00A27EF2">
        <w:rPr>
          <w:rFonts w:ascii="Arial" w:hAnsi="Arial" w:cs="Arial"/>
          <w:spacing w:val="2"/>
          <w:sz w:val="21"/>
          <w:szCs w:val="21"/>
        </w:rPr>
        <w:br/>
      </w:r>
    </w:p>
    <w:p w14:paraId="64F2907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r w:rsidRPr="00A27EF2">
        <w:rPr>
          <w:rFonts w:ascii="Arial" w:hAnsi="Arial" w:cs="Arial"/>
          <w:spacing w:val="2"/>
          <w:sz w:val="21"/>
          <w:szCs w:val="21"/>
        </w:rPr>
        <w:br/>
      </w:r>
      <w:r w:rsidRPr="00A27EF2">
        <w:rPr>
          <w:rFonts w:ascii="Arial" w:hAnsi="Arial" w:cs="Arial"/>
          <w:spacing w:val="2"/>
          <w:sz w:val="21"/>
          <w:szCs w:val="21"/>
        </w:rPr>
        <w:b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r w:rsidRPr="00A27EF2">
        <w:rPr>
          <w:rFonts w:ascii="Arial" w:hAnsi="Arial" w:cs="Arial"/>
          <w:spacing w:val="2"/>
          <w:sz w:val="21"/>
          <w:szCs w:val="21"/>
        </w:rPr>
        <w:br/>
      </w:r>
    </w:p>
    <w:p w14:paraId="489C2E5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r w:rsidRPr="00A27EF2">
        <w:rPr>
          <w:rFonts w:ascii="Arial" w:hAnsi="Arial" w:cs="Arial"/>
          <w:spacing w:val="2"/>
          <w:sz w:val="21"/>
          <w:szCs w:val="21"/>
        </w:rPr>
        <w:br/>
      </w:r>
    </w:p>
    <w:p w14:paraId="2AA9CF8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r w:rsidRPr="00A27EF2">
        <w:rPr>
          <w:rFonts w:ascii="Arial" w:hAnsi="Arial" w:cs="Arial"/>
          <w:spacing w:val="2"/>
          <w:sz w:val="21"/>
          <w:szCs w:val="21"/>
        </w:rPr>
        <w:br/>
      </w:r>
    </w:p>
    <w:p w14:paraId="4F8AB89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r w:rsidRPr="00A27EF2">
        <w:rPr>
          <w:rFonts w:ascii="Arial" w:hAnsi="Arial" w:cs="Arial"/>
          <w:spacing w:val="2"/>
          <w:sz w:val="21"/>
          <w:szCs w:val="21"/>
        </w:rPr>
        <w:br/>
      </w:r>
    </w:p>
    <w:p w14:paraId="17D9720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r w:rsidRPr="00A27EF2">
        <w:rPr>
          <w:rFonts w:ascii="Arial" w:hAnsi="Arial" w:cs="Arial"/>
          <w:spacing w:val="2"/>
          <w:sz w:val="21"/>
          <w:szCs w:val="21"/>
        </w:rPr>
        <w:br/>
      </w:r>
    </w:p>
    <w:p w14:paraId="0BF8F86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252-253 настоящих ФНП.</w:t>
      </w:r>
      <w:r w:rsidRPr="00A27EF2">
        <w:rPr>
          <w:rFonts w:ascii="Arial" w:hAnsi="Arial" w:cs="Arial"/>
          <w:spacing w:val="2"/>
          <w:sz w:val="21"/>
          <w:szCs w:val="21"/>
        </w:rPr>
        <w:br/>
      </w:r>
      <w:r w:rsidRPr="00A27EF2">
        <w:rPr>
          <w:rFonts w:ascii="Arial" w:hAnsi="Arial" w:cs="Arial"/>
          <w:spacing w:val="2"/>
          <w:sz w:val="21"/>
          <w:szCs w:val="21"/>
        </w:rPr>
        <w:lastRenderedPageBreak/>
        <w:br/>
      </w:r>
    </w:p>
    <w:p w14:paraId="695D2F53"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II.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14:paraId="36ED62B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r w:rsidRPr="00A27EF2">
        <w:rPr>
          <w:rFonts w:ascii="Arial" w:hAnsi="Arial" w:cs="Arial"/>
          <w:spacing w:val="2"/>
          <w:sz w:val="21"/>
          <w:szCs w:val="21"/>
        </w:rPr>
        <w:br/>
      </w:r>
      <w:r w:rsidRPr="00A27EF2">
        <w:rPr>
          <w:rFonts w:ascii="Arial" w:hAnsi="Arial" w:cs="Arial"/>
          <w:spacing w:val="2"/>
          <w:sz w:val="21"/>
          <w:szCs w:val="21"/>
        </w:rPr>
        <w:b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r w:rsidRPr="00A27EF2">
        <w:rPr>
          <w:rFonts w:ascii="Arial" w:hAnsi="Arial" w:cs="Arial"/>
          <w:spacing w:val="2"/>
          <w:sz w:val="21"/>
          <w:szCs w:val="21"/>
        </w:rPr>
        <w:br/>
      </w:r>
      <w:r w:rsidRPr="00A27EF2">
        <w:rPr>
          <w:rFonts w:ascii="Arial" w:hAnsi="Arial" w:cs="Arial"/>
          <w:spacing w:val="2"/>
          <w:sz w:val="21"/>
          <w:szCs w:val="21"/>
        </w:rPr>
        <w:b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r w:rsidRPr="00A27EF2">
        <w:rPr>
          <w:rFonts w:ascii="Arial" w:hAnsi="Arial" w:cs="Arial"/>
          <w:spacing w:val="2"/>
          <w:sz w:val="21"/>
          <w:szCs w:val="21"/>
        </w:rPr>
        <w:br/>
      </w:r>
      <w:r w:rsidRPr="00A27EF2">
        <w:rPr>
          <w:rFonts w:ascii="Arial" w:hAnsi="Arial" w:cs="Arial"/>
          <w:spacing w:val="2"/>
          <w:sz w:val="21"/>
          <w:szCs w:val="21"/>
        </w:rPr>
        <w:br/>
        <w:t>обслуживание, монтаж (демонтаж), ремонт, реконструкцию (модернизацию), наладку рельсовых путей, по которым перемещаются ПС;</w:t>
      </w:r>
      <w:r w:rsidRPr="00A27EF2">
        <w:rPr>
          <w:rFonts w:ascii="Arial" w:hAnsi="Arial" w:cs="Arial"/>
          <w:spacing w:val="2"/>
          <w:sz w:val="21"/>
          <w:szCs w:val="21"/>
        </w:rPr>
        <w:br/>
      </w:r>
      <w:r w:rsidRPr="00A27EF2">
        <w:rPr>
          <w:rFonts w:ascii="Arial" w:hAnsi="Arial" w:cs="Arial"/>
          <w:spacing w:val="2"/>
          <w:sz w:val="21"/>
          <w:szCs w:val="21"/>
        </w:rPr>
        <w:br/>
        <w:t>проведение технических освидетельствований, неразрушающего контроля, технического диагностирования, экспертизы промышленной безопасности ПС;</w:t>
      </w:r>
      <w:r w:rsidRPr="00A27EF2">
        <w:rPr>
          <w:rFonts w:ascii="Arial" w:hAnsi="Arial" w:cs="Arial"/>
          <w:spacing w:val="2"/>
          <w:sz w:val="21"/>
          <w:szCs w:val="21"/>
        </w:rPr>
        <w:br/>
      </w:r>
      <w:r w:rsidRPr="00A27EF2">
        <w:rPr>
          <w:rFonts w:ascii="Arial" w:hAnsi="Arial" w:cs="Arial"/>
          <w:spacing w:val="2"/>
          <w:sz w:val="21"/>
          <w:szCs w:val="21"/>
        </w:rPr>
        <w:br/>
        <w:t>проведение комплексного обследования рельсовых путей (далее - специализированные организации).</w:t>
      </w:r>
      <w:r w:rsidRPr="00A27EF2">
        <w:rPr>
          <w:rFonts w:ascii="Arial" w:hAnsi="Arial" w:cs="Arial"/>
          <w:spacing w:val="2"/>
          <w:sz w:val="21"/>
          <w:szCs w:val="21"/>
        </w:rPr>
        <w:br/>
      </w:r>
      <w:r w:rsidRPr="00A27EF2">
        <w:rPr>
          <w:rFonts w:ascii="Arial" w:hAnsi="Arial" w:cs="Arial"/>
          <w:spacing w:val="2"/>
          <w:sz w:val="21"/>
          <w:szCs w:val="21"/>
        </w:rPr>
        <w:b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r w:rsidRPr="00A27EF2">
        <w:rPr>
          <w:rFonts w:ascii="Arial" w:hAnsi="Arial" w:cs="Arial"/>
          <w:spacing w:val="2"/>
          <w:sz w:val="21"/>
          <w:szCs w:val="21"/>
        </w:rPr>
        <w:br/>
      </w:r>
    </w:p>
    <w:p w14:paraId="4BEFC41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r w:rsidRPr="00A27EF2">
        <w:rPr>
          <w:rFonts w:ascii="Arial" w:hAnsi="Arial" w:cs="Arial"/>
          <w:spacing w:val="2"/>
          <w:sz w:val="21"/>
          <w:szCs w:val="21"/>
        </w:rPr>
        <w:br/>
      </w:r>
    </w:p>
    <w:p w14:paraId="484385F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r w:rsidRPr="00A27EF2">
        <w:rPr>
          <w:rFonts w:ascii="Arial" w:hAnsi="Arial" w:cs="Arial"/>
          <w:spacing w:val="2"/>
          <w:sz w:val="21"/>
          <w:szCs w:val="21"/>
        </w:rPr>
        <w:br/>
      </w:r>
    </w:p>
    <w:p w14:paraId="61784BF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r w:rsidRPr="00A27EF2">
        <w:rPr>
          <w:rFonts w:ascii="Arial" w:hAnsi="Arial" w:cs="Arial"/>
          <w:spacing w:val="2"/>
          <w:sz w:val="21"/>
          <w:szCs w:val="21"/>
        </w:rPr>
        <w:br/>
      </w:r>
    </w:p>
    <w:p w14:paraId="5F075C1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 Специализированная организация должна:</w:t>
      </w:r>
      <w:r w:rsidRPr="00A27EF2">
        <w:rPr>
          <w:rFonts w:ascii="Arial" w:hAnsi="Arial" w:cs="Arial"/>
          <w:spacing w:val="2"/>
          <w:sz w:val="21"/>
          <w:szCs w:val="21"/>
        </w:rPr>
        <w:br/>
      </w:r>
      <w:r w:rsidRPr="00A27EF2">
        <w:rPr>
          <w:rFonts w:ascii="Arial" w:hAnsi="Arial" w:cs="Arial"/>
          <w:spacing w:val="2"/>
          <w:sz w:val="21"/>
          <w:szCs w:val="21"/>
        </w:rPr>
        <w:br/>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r w:rsidRPr="00A27EF2">
        <w:rPr>
          <w:rFonts w:ascii="Arial" w:hAnsi="Arial" w:cs="Arial"/>
          <w:spacing w:val="2"/>
          <w:sz w:val="21"/>
          <w:szCs w:val="21"/>
        </w:rPr>
        <w:br/>
      </w:r>
      <w:r w:rsidRPr="00A27EF2">
        <w:rPr>
          <w:rFonts w:ascii="Arial" w:hAnsi="Arial" w:cs="Arial"/>
          <w:spacing w:val="2"/>
          <w:sz w:val="21"/>
          <w:szCs w:val="21"/>
        </w:rPr>
        <w:br/>
        <w:t>определить процедуры контроля соблюдения технологических процессов;</w:t>
      </w:r>
      <w:r w:rsidRPr="00A27EF2">
        <w:rPr>
          <w:rFonts w:ascii="Arial" w:hAnsi="Arial" w:cs="Arial"/>
          <w:spacing w:val="2"/>
          <w:sz w:val="21"/>
          <w:szCs w:val="21"/>
        </w:rPr>
        <w:br/>
      </w:r>
      <w:r w:rsidRPr="00A27EF2">
        <w:rPr>
          <w:rFonts w:ascii="Arial" w:hAnsi="Arial" w:cs="Arial"/>
          <w:spacing w:val="2"/>
          <w:sz w:val="21"/>
          <w:szCs w:val="21"/>
        </w:rPr>
        <w:br/>
        <w:t>установить ответственность, полномочия и взаимоотношения работников, занятых в управлении, выполнении или проверке выполнения работ.</w:t>
      </w:r>
      <w:r w:rsidRPr="00A27EF2">
        <w:rPr>
          <w:rFonts w:ascii="Arial" w:hAnsi="Arial" w:cs="Arial"/>
          <w:spacing w:val="2"/>
          <w:sz w:val="21"/>
          <w:szCs w:val="21"/>
        </w:rPr>
        <w:br/>
      </w:r>
    </w:p>
    <w:p w14:paraId="3865710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r w:rsidRPr="00A27EF2">
        <w:rPr>
          <w:rFonts w:ascii="Arial" w:hAnsi="Arial" w:cs="Arial"/>
          <w:spacing w:val="2"/>
          <w:sz w:val="21"/>
          <w:szCs w:val="21"/>
        </w:rPr>
        <w:br/>
      </w:r>
    </w:p>
    <w:p w14:paraId="26AE88C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r w:rsidRPr="00A27EF2">
        <w:rPr>
          <w:rFonts w:ascii="Arial" w:hAnsi="Arial" w:cs="Arial"/>
          <w:spacing w:val="2"/>
          <w:sz w:val="21"/>
          <w:szCs w:val="21"/>
        </w:rPr>
        <w:br/>
      </w:r>
    </w:p>
    <w:p w14:paraId="10C2866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r w:rsidRPr="00A27EF2">
        <w:rPr>
          <w:rFonts w:ascii="Arial" w:hAnsi="Arial" w:cs="Arial"/>
          <w:spacing w:val="2"/>
          <w:sz w:val="21"/>
          <w:szCs w:val="21"/>
        </w:rPr>
        <w:br/>
      </w:r>
    </w:p>
    <w:p w14:paraId="11AAC8C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комплекты необходимого оборудования для выполнения работ по контролю технического состояния ПС до и после выполнения работ.</w:t>
      </w:r>
      <w:r w:rsidRPr="00A27EF2">
        <w:rPr>
          <w:rFonts w:ascii="Arial" w:hAnsi="Arial" w:cs="Arial"/>
          <w:spacing w:val="2"/>
          <w:sz w:val="21"/>
          <w:szCs w:val="21"/>
        </w:rPr>
        <w:br/>
      </w:r>
      <w:r w:rsidRPr="00A27EF2">
        <w:rPr>
          <w:rFonts w:ascii="Arial" w:hAnsi="Arial" w:cs="Arial"/>
          <w:spacing w:val="2"/>
          <w:sz w:val="21"/>
          <w:szCs w:val="21"/>
        </w:rPr>
        <w:b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r w:rsidRPr="00A27EF2">
        <w:rPr>
          <w:rFonts w:ascii="Arial" w:hAnsi="Arial" w:cs="Arial"/>
          <w:spacing w:val="2"/>
          <w:sz w:val="21"/>
          <w:szCs w:val="21"/>
        </w:rPr>
        <w:br/>
      </w:r>
    </w:p>
    <w:p w14:paraId="5FE640D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комплект необходимого оборудования для выполнения работ по резке, правке и сварке металла, а также необходимые сварочные материалы;</w:t>
      </w:r>
      <w:r w:rsidRPr="00A27EF2">
        <w:rPr>
          <w:rFonts w:ascii="Arial" w:hAnsi="Arial" w:cs="Arial"/>
          <w:spacing w:val="2"/>
          <w:sz w:val="21"/>
          <w:szCs w:val="21"/>
        </w:rPr>
        <w:br/>
      </w:r>
    </w:p>
    <w:p w14:paraId="1F51F57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r w:rsidRPr="00A27EF2">
        <w:rPr>
          <w:rFonts w:ascii="Arial" w:hAnsi="Arial" w:cs="Arial"/>
          <w:spacing w:val="2"/>
          <w:sz w:val="21"/>
          <w:szCs w:val="21"/>
        </w:rPr>
        <w:br/>
      </w:r>
    </w:p>
    <w:p w14:paraId="2643622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г) контрольно-измерительные приборы, позволяющие оценивать работоспособность и регулировку оборудования ПС;</w:t>
      </w:r>
      <w:r w:rsidRPr="00A27EF2">
        <w:rPr>
          <w:rFonts w:ascii="Arial" w:hAnsi="Arial" w:cs="Arial"/>
          <w:spacing w:val="2"/>
          <w:sz w:val="21"/>
          <w:szCs w:val="21"/>
        </w:rPr>
        <w:br/>
      </w:r>
    </w:p>
    <w:p w14:paraId="021A20C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оборудование, позволяющее выполнять планово-высотную съемку и рихтовку рельсовых путей (для ПС, передвигающихся по рельсам);</w:t>
      </w:r>
      <w:r w:rsidRPr="00A27EF2">
        <w:rPr>
          <w:rFonts w:ascii="Arial" w:hAnsi="Arial" w:cs="Arial"/>
          <w:spacing w:val="2"/>
          <w:sz w:val="21"/>
          <w:szCs w:val="21"/>
        </w:rPr>
        <w:br/>
      </w:r>
    </w:p>
    <w:p w14:paraId="3F694B1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r w:rsidRPr="00A27EF2">
        <w:rPr>
          <w:rFonts w:ascii="Arial" w:hAnsi="Arial" w:cs="Arial"/>
          <w:spacing w:val="2"/>
          <w:sz w:val="21"/>
          <w:szCs w:val="21"/>
        </w:rPr>
        <w:br/>
      </w:r>
    </w:p>
    <w:p w14:paraId="45736DE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r w:rsidRPr="00A27EF2">
        <w:rPr>
          <w:rFonts w:ascii="Arial" w:hAnsi="Arial" w:cs="Arial"/>
          <w:spacing w:val="2"/>
          <w:sz w:val="21"/>
          <w:szCs w:val="21"/>
        </w:rPr>
        <w:br/>
      </w:r>
    </w:p>
    <w:p w14:paraId="784D1E7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r w:rsidRPr="00A27EF2">
        <w:rPr>
          <w:rFonts w:ascii="Arial" w:hAnsi="Arial" w:cs="Arial"/>
          <w:spacing w:val="2"/>
          <w:sz w:val="21"/>
          <w:szCs w:val="21"/>
        </w:rPr>
        <w:br/>
      </w:r>
    </w:p>
    <w:p w14:paraId="4197E29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вспомогательное оборудование (подмости, ограждения), которое может быть использовано при проведении работ;</w:t>
      </w:r>
      <w:r w:rsidRPr="00A27EF2">
        <w:rPr>
          <w:rFonts w:ascii="Arial" w:hAnsi="Arial" w:cs="Arial"/>
          <w:spacing w:val="2"/>
          <w:sz w:val="21"/>
          <w:szCs w:val="21"/>
        </w:rPr>
        <w:br/>
      </w:r>
    </w:p>
    <w:p w14:paraId="7ADC05B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документацию на ПС, монтаж (демонтаж), наладка, ремонт, реконструкция или модернизация которого осуществляются.</w:t>
      </w:r>
      <w:r w:rsidRPr="00A27EF2">
        <w:rPr>
          <w:rFonts w:ascii="Arial" w:hAnsi="Arial" w:cs="Arial"/>
          <w:spacing w:val="2"/>
          <w:sz w:val="21"/>
          <w:szCs w:val="21"/>
        </w:rPr>
        <w:br/>
      </w:r>
    </w:p>
    <w:p w14:paraId="65D4B91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 Средства измерений, используемые в процессе испытаний ПС, должны быть поверены или калиброваны.</w:t>
      </w:r>
      <w:r w:rsidRPr="00A27EF2">
        <w:rPr>
          <w:rFonts w:ascii="Arial" w:hAnsi="Arial" w:cs="Arial"/>
          <w:spacing w:val="2"/>
          <w:sz w:val="21"/>
          <w:szCs w:val="21"/>
        </w:rPr>
        <w:br/>
      </w:r>
      <w:r w:rsidRPr="00A27EF2">
        <w:rPr>
          <w:rFonts w:ascii="Arial" w:hAnsi="Arial" w:cs="Arial"/>
          <w:spacing w:val="2"/>
          <w:sz w:val="21"/>
          <w:szCs w:val="21"/>
        </w:rPr>
        <w:br/>
      </w:r>
    </w:p>
    <w:p w14:paraId="2CCD7F66"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работникам</w:t>
      </w:r>
    </w:p>
    <w:p w14:paraId="629D2FF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r w:rsidRPr="00A27EF2">
        <w:rPr>
          <w:rFonts w:ascii="Arial" w:hAnsi="Arial" w:cs="Arial"/>
          <w:spacing w:val="2"/>
          <w:sz w:val="21"/>
          <w:szCs w:val="21"/>
        </w:rPr>
        <w:br/>
      </w:r>
    </w:p>
    <w:p w14:paraId="4344F9C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знать схемы и приемы монтажа (демонтажа) ПС, пройти проверку знаний и иметь документ, подтверждающий квалификацию (удостоверение);</w:t>
      </w:r>
      <w:r w:rsidRPr="00A27EF2">
        <w:rPr>
          <w:rFonts w:ascii="Arial" w:hAnsi="Arial" w:cs="Arial"/>
          <w:spacing w:val="2"/>
          <w:sz w:val="21"/>
          <w:szCs w:val="21"/>
        </w:rPr>
        <w:br/>
      </w:r>
    </w:p>
    <w:p w14:paraId="482E4CB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знать источники опасностей и уметь применять на практике способы защиты от них;</w:t>
      </w:r>
      <w:r w:rsidRPr="00A27EF2">
        <w:rPr>
          <w:rFonts w:ascii="Arial" w:hAnsi="Arial" w:cs="Arial"/>
          <w:spacing w:val="2"/>
          <w:sz w:val="21"/>
          <w:szCs w:val="21"/>
        </w:rPr>
        <w:br/>
      </w:r>
    </w:p>
    <w:p w14:paraId="3341B5A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r w:rsidRPr="00A27EF2">
        <w:rPr>
          <w:rFonts w:ascii="Arial" w:hAnsi="Arial" w:cs="Arial"/>
          <w:spacing w:val="2"/>
          <w:sz w:val="21"/>
          <w:szCs w:val="21"/>
        </w:rPr>
        <w:br/>
      </w:r>
    </w:p>
    <w:p w14:paraId="7AE3028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г) знать и уметь выполнять наладочные работы на ПС, заявленных специализированной организацией для реализации своей деятельности;</w:t>
      </w:r>
      <w:r w:rsidRPr="00A27EF2">
        <w:rPr>
          <w:rFonts w:ascii="Arial" w:hAnsi="Arial" w:cs="Arial"/>
          <w:spacing w:val="2"/>
          <w:sz w:val="21"/>
          <w:szCs w:val="21"/>
        </w:rPr>
        <w:br/>
      </w:r>
    </w:p>
    <w:p w14:paraId="71E5426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r w:rsidRPr="00A27EF2">
        <w:rPr>
          <w:rFonts w:ascii="Arial" w:hAnsi="Arial" w:cs="Arial"/>
          <w:spacing w:val="2"/>
          <w:sz w:val="21"/>
          <w:szCs w:val="21"/>
        </w:rPr>
        <w:br/>
      </w:r>
    </w:p>
    <w:p w14:paraId="0331FE6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r w:rsidRPr="00A27EF2">
        <w:rPr>
          <w:rFonts w:ascii="Arial" w:hAnsi="Arial" w:cs="Arial"/>
          <w:spacing w:val="2"/>
          <w:sz w:val="21"/>
          <w:szCs w:val="21"/>
        </w:rPr>
        <w:br/>
      </w:r>
    </w:p>
    <w:p w14:paraId="2FFA89A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r w:rsidRPr="00A27EF2">
        <w:rPr>
          <w:rFonts w:ascii="Arial" w:hAnsi="Arial" w:cs="Arial"/>
          <w:spacing w:val="2"/>
          <w:sz w:val="21"/>
          <w:szCs w:val="21"/>
        </w:rPr>
        <w:br/>
      </w:r>
    </w:p>
    <w:p w14:paraId="398038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иметь документы, подтверждающие прохождение профессионального обучения;</w:t>
      </w:r>
      <w:r w:rsidRPr="00A27EF2">
        <w:rPr>
          <w:rFonts w:ascii="Arial" w:hAnsi="Arial" w:cs="Arial"/>
          <w:spacing w:val="2"/>
          <w:sz w:val="21"/>
          <w:szCs w:val="21"/>
        </w:rPr>
        <w:br/>
      </w:r>
    </w:p>
    <w:p w14:paraId="0702374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знать методы проведения испытаний ПС;</w:t>
      </w:r>
      <w:r w:rsidRPr="00A27EF2">
        <w:rPr>
          <w:rFonts w:ascii="Arial" w:hAnsi="Arial" w:cs="Arial"/>
          <w:spacing w:val="2"/>
          <w:sz w:val="21"/>
          <w:szCs w:val="21"/>
        </w:rPr>
        <w:br/>
      </w:r>
    </w:p>
    <w:p w14:paraId="7B1015D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знать и соблюдать требования эксплуатационных документов, касающихся заявленных видов работ на ПС;</w:t>
      </w:r>
      <w:r w:rsidRPr="00A27EF2">
        <w:rPr>
          <w:rFonts w:ascii="Arial" w:hAnsi="Arial" w:cs="Arial"/>
          <w:spacing w:val="2"/>
          <w:sz w:val="21"/>
          <w:szCs w:val="21"/>
        </w:rPr>
        <w:br/>
      </w:r>
    </w:p>
    <w:p w14:paraId="3322613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быть аттестованными (только инженерно-технические работники) на знание требований настоящих ФНП, касающихся заявленных видов работ на ПС;</w:t>
      </w:r>
      <w:r w:rsidRPr="00A27EF2">
        <w:rPr>
          <w:rFonts w:ascii="Arial" w:hAnsi="Arial" w:cs="Arial"/>
          <w:spacing w:val="2"/>
          <w:sz w:val="21"/>
          <w:szCs w:val="21"/>
        </w:rPr>
        <w:br/>
      </w:r>
    </w:p>
    <w:p w14:paraId="48F7ACAE" w14:textId="0FD02E6F"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части 3 статьи 4 Федерального закона N 116-ФЗ.</w:t>
      </w:r>
      <w:r w:rsidRPr="00A27EF2">
        <w:rPr>
          <w:rFonts w:ascii="Arial" w:hAnsi="Arial" w:cs="Arial"/>
          <w:spacing w:val="2"/>
          <w:sz w:val="21"/>
          <w:szCs w:val="21"/>
        </w:rPr>
        <w:br/>
      </w:r>
    </w:p>
    <w:p w14:paraId="60A8702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r w:rsidRPr="00A27EF2">
        <w:rPr>
          <w:rFonts w:ascii="Arial" w:hAnsi="Arial" w:cs="Arial"/>
          <w:spacing w:val="2"/>
          <w:sz w:val="21"/>
          <w:szCs w:val="21"/>
        </w:rPr>
        <w:br/>
      </w:r>
      <w:r w:rsidRPr="00A27EF2">
        <w:rPr>
          <w:rFonts w:ascii="Arial" w:hAnsi="Arial" w:cs="Arial"/>
          <w:spacing w:val="2"/>
          <w:sz w:val="21"/>
          <w:szCs w:val="21"/>
        </w:rPr>
        <w:b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r w:rsidRPr="00A27EF2">
        <w:rPr>
          <w:rFonts w:ascii="Arial" w:hAnsi="Arial" w:cs="Arial"/>
          <w:spacing w:val="2"/>
          <w:sz w:val="21"/>
          <w:szCs w:val="21"/>
        </w:rPr>
        <w:br/>
      </w:r>
    </w:p>
    <w:p w14:paraId="38E3FD1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r w:rsidRPr="00A27EF2">
        <w:rPr>
          <w:rFonts w:ascii="Arial" w:hAnsi="Arial" w:cs="Arial"/>
          <w:spacing w:val="2"/>
          <w:sz w:val="21"/>
          <w:szCs w:val="21"/>
        </w:rPr>
        <w:br/>
      </w:r>
      <w:r w:rsidRPr="00A27EF2">
        <w:rPr>
          <w:rFonts w:ascii="Arial" w:hAnsi="Arial" w:cs="Arial"/>
          <w:spacing w:val="2"/>
          <w:sz w:val="21"/>
          <w:szCs w:val="21"/>
        </w:rPr>
        <w:br/>
      </w:r>
    </w:p>
    <w:p w14:paraId="1D71ECB2"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III. Требования промышленной безопасности к организациям и работникам ОПО, осуществляющим эксплуатацию ПС</w:t>
      </w:r>
    </w:p>
    <w:p w14:paraId="3692341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r w:rsidRPr="00A27EF2">
        <w:rPr>
          <w:rFonts w:ascii="Arial" w:hAnsi="Arial" w:cs="Arial"/>
          <w:spacing w:val="2"/>
          <w:sz w:val="21"/>
          <w:szCs w:val="21"/>
        </w:rPr>
        <w:br/>
      </w:r>
    </w:p>
    <w:p w14:paraId="21E6395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r w:rsidRPr="00A27EF2">
        <w:rPr>
          <w:rFonts w:ascii="Arial" w:hAnsi="Arial" w:cs="Arial"/>
          <w:spacing w:val="2"/>
          <w:sz w:val="21"/>
          <w:szCs w:val="21"/>
        </w:rPr>
        <w:br/>
      </w:r>
    </w:p>
    <w:p w14:paraId="1833962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r w:rsidRPr="00A27EF2">
        <w:rPr>
          <w:rFonts w:ascii="Arial" w:hAnsi="Arial" w:cs="Arial"/>
          <w:spacing w:val="2"/>
          <w:sz w:val="21"/>
          <w:szCs w:val="21"/>
        </w:rPr>
        <w:br/>
      </w:r>
    </w:p>
    <w:p w14:paraId="0E14293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не допускать к применению неработоспособные и не соответствующие технологии выполняемых работ грузозахватные приспособления и тару;</w:t>
      </w:r>
      <w:r w:rsidRPr="00A27EF2">
        <w:rPr>
          <w:rFonts w:ascii="Arial" w:hAnsi="Arial" w:cs="Arial"/>
          <w:spacing w:val="2"/>
          <w:sz w:val="21"/>
          <w:szCs w:val="21"/>
        </w:rPr>
        <w:br/>
      </w:r>
    </w:p>
    <w:p w14:paraId="367CFA2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не эксплуатировать ПС с неработоспособными ограничителями, указателями и регистраторами;</w:t>
      </w:r>
      <w:r w:rsidRPr="00A27EF2">
        <w:rPr>
          <w:rFonts w:ascii="Arial" w:hAnsi="Arial" w:cs="Arial"/>
          <w:spacing w:val="2"/>
          <w:sz w:val="21"/>
          <w:szCs w:val="21"/>
        </w:rPr>
        <w:br/>
      </w:r>
    </w:p>
    <w:p w14:paraId="7396146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не эксплуатировать ПС на неработоспособных рельсовых путях (для ПС на рельсовом ходу);</w:t>
      </w:r>
      <w:r w:rsidRPr="00A27EF2">
        <w:rPr>
          <w:rFonts w:ascii="Arial" w:hAnsi="Arial" w:cs="Arial"/>
          <w:spacing w:val="2"/>
          <w:sz w:val="21"/>
          <w:szCs w:val="21"/>
        </w:rPr>
        <w:br/>
      </w:r>
    </w:p>
    <w:p w14:paraId="5F99393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не эксплуатировать ПС с нарушениями требований по их установке.</w:t>
      </w:r>
      <w:r w:rsidRPr="00A27EF2">
        <w:rPr>
          <w:rFonts w:ascii="Arial" w:hAnsi="Arial" w:cs="Arial"/>
          <w:spacing w:val="2"/>
          <w:sz w:val="21"/>
          <w:szCs w:val="21"/>
        </w:rPr>
        <w:br/>
      </w:r>
    </w:p>
    <w:p w14:paraId="1433BFD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w:t>
      </w:r>
      <w:r w:rsidRPr="00A27EF2">
        <w:rPr>
          <w:rFonts w:ascii="Arial" w:hAnsi="Arial" w:cs="Arial"/>
          <w:spacing w:val="2"/>
          <w:sz w:val="21"/>
          <w:szCs w:val="21"/>
        </w:rPr>
        <w:lastRenderedPageBreak/>
        <w:t>(инструкции) по эксплуатации ПС;</w:t>
      </w:r>
      <w:r w:rsidRPr="00A27EF2">
        <w:rPr>
          <w:rFonts w:ascii="Arial" w:hAnsi="Arial" w:cs="Arial"/>
          <w:spacing w:val="2"/>
          <w:sz w:val="21"/>
          <w:szCs w:val="21"/>
        </w:rPr>
        <w:br/>
      </w:r>
    </w:p>
    <w:p w14:paraId="2052F63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r w:rsidRPr="00A27EF2">
        <w:rPr>
          <w:rFonts w:ascii="Arial" w:hAnsi="Arial" w:cs="Arial"/>
          <w:spacing w:val="2"/>
          <w:sz w:val="21"/>
          <w:szCs w:val="21"/>
        </w:rPr>
        <w:br/>
      </w:r>
    </w:p>
    <w:p w14:paraId="29BD744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r w:rsidRPr="00A27EF2">
        <w:rPr>
          <w:rFonts w:ascii="Arial" w:hAnsi="Arial" w:cs="Arial"/>
          <w:spacing w:val="2"/>
          <w:sz w:val="21"/>
          <w:szCs w:val="21"/>
        </w:rPr>
        <w:br/>
      </w:r>
      <w:r w:rsidRPr="00A27EF2">
        <w:rPr>
          <w:rFonts w:ascii="Arial" w:hAnsi="Arial" w:cs="Arial"/>
          <w:spacing w:val="2"/>
          <w:sz w:val="21"/>
          <w:szCs w:val="21"/>
        </w:rPr>
        <w:br/>
        <w:t>ответственный за осуществление производственного контроля при эксплуатации ПС;</w:t>
      </w:r>
      <w:r w:rsidRPr="00A27EF2">
        <w:rPr>
          <w:rFonts w:ascii="Arial" w:hAnsi="Arial" w:cs="Arial"/>
          <w:spacing w:val="2"/>
          <w:sz w:val="21"/>
          <w:szCs w:val="21"/>
        </w:rPr>
        <w:br/>
      </w:r>
      <w:r w:rsidRPr="00A27EF2">
        <w:rPr>
          <w:rFonts w:ascii="Arial" w:hAnsi="Arial" w:cs="Arial"/>
          <w:spacing w:val="2"/>
          <w:sz w:val="21"/>
          <w:szCs w:val="21"/>
        </w:rPr>
        <w:br/>
        <w:t>ответственный за содержание ПС в работоспособном состоянии;</w:t>
      </w:r>
      <w:r w:rsidRPr="00A27EF2">
        <w:rPr>
          <w:rFonts w:ascii="Arial" w:hAnsi="Arial" w:cs="Arial"/>
          <w:spacing w:val="2"/>
          <w:sz w:val="21"/>
          <w:szCs w:val="21"/>
        </w:rPr>
        <w:br/>
      </w:r>
      <w:r w:rsidRPr="00A27EF2">
        <w:rPr>
          <w:rFonts w:ascii="Arial" w:hAnsi="Arial" w:cs="Arial"/>
          <w:spacing w:val="2"/>
          <w:sz w:val="21"/>
          <w:szCs w:val="21"/>
        </w:rPr>
        <w:br/>
        <w:t>ответственный за безопасное производство работ с применением ПС.</w:t>
      </w:r>
      <w:r w:rsidRPr="00A27EF2">
        <w:rPr>
          <w:rFonts w:ascii="Arial" w:hAnsi="Arial" w:cs="Arial"/>
          <w:spacing w:val="2"/>
          <w:sz w:val="21"/>
          <w:szCs w:val="21"/>
        </w:rPr>
        <w:br/>
      </w:r>
      <w:r w:rsidRPr="00A27EF2">
        <w:rPr>
          <w:rFonts w:ascii="Arial" w:hAnsi="Arial" w:cs="Arial"/>
          <w:spacing w:val="2"/>
          <w:sz w:val="21"/>
          <w:szCs w:val="21"/>
        </w:rPr>
        <w:b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r w:rsidRPr="00A27EF2">
        <w:rPr>
          <w:rFonts w:ascii="Arial" w:hAnsi="Arial" w:cs="Arial"/>
          <w:spacing w:val="2"/>
          <w:sz w:val="21"/>
          <w:szCs w:val="21"/>
        </w:rPr>
        <w:br/>
      </w:r>
    </w:p>
    <w:p w14:paraId="642293C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устанавливать порядок допуска к самостоятельной работе на ПС персонала и контролировать его соблюдение;</w:t>
      </w:r>
      <w:r w:rsidRPr="00A27EF2">
        <w:rPr>
          <w:rFonts w:ascii="Arial" w:hAnsi="Arial" w:cs="Arial"/>
          <w:spacing w:val="2"/>
          <w:sz w:val="21"/>
          <w:szCs w:val="21"/>
        </w:rPr>
        <w:br/>
      </w:r>
    </w:p>
    <w:p w14:paraId="1D8BCD7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r w:rsidRPr="00A27EF2">
        <w:rPr>
          <w:rFonts w:ascii="Arial" w:hAnsi="Arial" w:cs="Arial"/>
          <w:spacing w:val="2"/>
          <w:sz w:val="21"/>
          <w:szCs w:val="21"/>
        </w:rPr>
        <w:br/>
      </w:r>
    </w:p>
    <w:p w14:paraId="1755894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не допускать транспортировку кранами работников, кроме случаев, указанных в пунктах 235-247 настоящих ФНП;</w:t>
      </w:r>
      <w:r w:rsidRPr="00A27EF2">
        <w:rPr>
          <w:rFonts w:ascii="Arial" w:hAnsi="Arial" w:cs="Arial"/>
          <w:spacing w:val="2"/>
          <w:sz w:val="21"/>
          <w:szCs w:val="21"/>
        </w:rPr>
        <w:br/>
      </w:r>
    </w:p>
    <w:p w14:paraId="4780FE4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исключить случаи использования ПС для подтаскивания грузов и использования механизма подъема крана с отклонением канатов от вертикали;</w:t>
      </w:r>
      <w:r w:rsidRPr="00A27EF2">
        <w:rPr>
          <w:rFonts w:ascii="Arial" w:hAnsi="Arial" w:cs="Arial"/>
          <w:spacing w:val="2"/>
          <w:sz w:val="21"/>
          <w:szCs w:val="21"/>
        </w:rPr>
        <w:br/>
      </w:r>
    </w:p>
    <w:p w14:paraId="3AA6CEB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r w:rsidRPr="00A27EF2">
        <w:rPr>
          <w:rFonts w:ascii="Arial" w:hAnsi="Arial" w:cs="Arial"/>
          <w:spacing w:val="2"/>
          <w:sz w:val="21"/>
          <w:szCs w:val="21"/>
        </w:rPr>
        <w:br/>
      </w:r>
    </w:p>
    <w:p w14:paraId="2C54364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r w:rsidRPr="00A27EF2">
        <w:rPr>
          <w:rFonts w:ascii="Arial" w:hAnsi="Arial" w:cs="Arial"/>
          <w:spacing w:val="2"/>
          <w:sz w:val="21"/>
          <w:szCs w:val="21"/>
        </w:rPr>
        <w:br/>
      </w:r>
    </w:p>
    <w:p w14:paraId="35B3947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10-21 настоящих ФНП.</w:t>
      </w:r>
      <w:r w:rsidRPr="00A27EF2">
        <w:rPr>
          <w:rFonts w:ascii="Arial" w:hAnsi="Arial" w:cs="Arial"/>
          <w:spacing w:val="2"/>
          <w:sz w:val="21"/>
          <w:szCs w:val="21"/>
        </w:rPr>
        <w:br/>
      </w:r>
    </w:p>
    <w:p w14:paraId="455476E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 При эксплуатации ПС эксплуатирующая организация обязана:</w:t>
      </w:r>
      <w:r w:rsidRPr="00A27EF2">
        <w:rPr>
          <w:rFonts w:ascii="Arial" w:hAnsi="Arial" w:cs="Arial"/>
          <w:spacing w:val="2"/>
          <w:sz w:val="21"/>
          <w:szCs w:val="21"/>
        </w:rPr>
        <w:br/>
      </w:r>
    </w:p>
    <w:p w14:paraId="54630AB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r w:rsidRPr="00A27EF2">
        <w:rPr>
          <w:rFonts w:ascii="Arial" w:hAnsi="Arial" w:cs="Arial"/>
          <w:spacing w:val="2"/>
          <w:sz w:val="21"/>
          <w:szCs w:val="21"/>
        </w:rPr>
        <w:br/>
      </w:r>
    </w:p>
    <w:p w14:paraId="769EACD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r w:rsidRPr="00A27EF2">
        <w:rPr>
          <w:rFonts w:ascii="Arial" w:hAnsi="Arial" w:cs="Arial"/>
          <w:spacing w:val="2"/>
          <w:sz w:val="21"/>
          <w:szCs w:val="21"/>
        </w:rPr>
        <w:br/>
      </w:r>
      <w:r w:rsidRPr="00A27EF2">
        <w:rPr>
          <w:rFonts w:ascii="Arial" w:hAnsi="Arial" w:cs="Arial"/>
          <w:spacing w:val="2"/>
          <w:sz w:val="21"/>
          <w:szCs w:val="21"/>
        </w:rPr>
        <w:b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r w:rsidRPr="00A27EF2">
        <w:rPr>
          <w:rFonts w:ascii="Arial" w:hAnsi="Arial" w:cs="Arial"/>
          <w:spacing w:val="2"/>
          <w:sz w:val="21"/>
          <w:szCs w:val="21"/>
        </w:rPr>
        <w:br/>
      </w:r>
    </w:p>
    <w:p w14:paraId="40590A2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r w:rsidRPr="00A27EF2">
        <w:rPr>
          <w:rFonts w:ascii="Arial" w:hAnsi="Arial" w:cs="Arial"/>
          <w:spacing w:val="2"/>
          <w:sz w:val="21"/>
          <w:szCs w:val="21"/>
        </w:rPr>
        <w:br/>
      </w:r>
    </w:p>
    <w:p w14:paraId="32E7121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r w:rsidRPr="00A27EF2">
        <w:rPr>
          <w:rFonts w:ascii="Arial" w:hAnsi="Arial" w:cs="Arial"/>
          <w:spacing w:val="2"/>
          <w:sz w:val="21"/>
          <w:szCs w:val="21"/>
        </w:rPr>
        <w:br/>
      </w:r>
    </w:p>
    <w:p w14:paraId="65AD143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 Работники ОПО, непосредственно занимающиеся эксплуатацией ПС, должны соответствовать следующим требованиям:</w:t>
      </w:r>
      <w:r w:rsidRPr="00A27EF2">
        <w:rPr>
          <w:rFonts w:ascii="Arial" w:hAnsi="Arial" w:cs="Arial"/>
          <w:spacing w:val="2"/>
          <w:sz w:val="21"/>
          <w:szCs w:val="21"/>
        </w:rPr>
        <w:br/>
      </w:r>
    </w:p>
    <w:p w14:paraId="3BECFCA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r w:rsidRPr="00A27EF2">
        <w:rPr>
          <w:rFonts w:ascii="Arial" w:hAnsi="Arial" w:cs="Arial"/>
          <w:spacing w:val="2"/>
          <w:sz w:val="21"/>
          <w:szCs w:val="21"/>
        </w:rPr>
        <w:br/>
      </w:r>
    </w:p>
    <w:p w14:paraId="0DA5BD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r w:rsidRPr="00A27EF2">
        <w:rPr>
          <w:rFonts w:ascii="Arial" w:hAnsi="Arial" w:cs="Arial"/>
          <w:spacing w:val="2"/>
          <w:sz w:val="21"/>
          <w:szCs w:val="21"/>
        </w:rPr>
        <w:br/>
      </w:r>
    </w:p>
    <w:p w14:paraId="2A585D9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в случае возникновения угрозы аварийной ситуации информировать об этом своего непосредственного руководителя;</w:t>
      </w:r>
      <w:r w:rsidRPr="00A27EF2">
        <w:rPr>
          <w:rFonts w:ascii="Arial" w:hAnsi="Arial" w:cs="Arial"/>
          <w:spacing w:val="2"/>
          <w:sz w:val="21"/>
          <w:szCs w:val="21"/>
        </w:rPr>
        <w:br/>
      </w:r>
    </w:p>
    <w:p w14:paraId="1B0C353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w:t>
      </w:r>
      <w:r w:rsidRPr="00A27EF2">
        <w:rPr>
          <w:rFonts w:ascii="Arial" w:hAnsi="Arial" w:cs="Arial"/>
          <w:spacing w:val="2"/>
          <w:sz w:val="21"/>
          <w:szCs w:val="21"/>
        </w:rPr>
        <w:lastRenderedPageBreak/>
        <w:t>инструкции;</w:t>
      </w:r>
      <w:r w:rsidRPr="00A27EF2">
        <w:rPr>
          <w:rFonts w:ascii="Arial" w:hAnsi="Arial" w:cs="Arial"/>
          <w:spacing w:val="2"/>
          <w:sz w:val="21"/>
          <w:szCs w:val="21"/>
        </w:rPr>
        <w:br/>
      </w:r>
    </w:p>
    <w:p w14:paraId="3E61548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работники, назначенные стропальщиками, должны применять при работе с ПС специальные отличительные знаки (одежду).</w:t>
      </w:r>
      <w:r w:rsidRPr="00A27EF2">
        <w:rPr>
          <w:rFonts w:ascii="Arial" w:hAnsi="Arial" w:cs="Arial"/>
          <w:spacing w:val="2"/>
          <w:sz w:val="21"/>
          <w:szCs w:val="21"/>
        </w:rPr>
        <w:br/>
      </w:r>
      <w:r w:rsidRPr="00A27EF2">
        <w:rPr>
          <w:rFonts w:ascii="Arial" w:hAnsi="Arial" w:cs="Arial"/>
          <w:spacing w:val="2"/>
          <w:sz w:val="21"/>
          <w:szCs w:val="21"/>
        </w:rPr>
        <w:br/>
      </w:r>
    </w:p>
    <w:p w14:paraId="36F4433D"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IV. Монтаж и наладка ПС</w:t>
      </w:r>
    </w:p>
    <w:p w14:paraId="53C45B98"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Выбор оборудования</w:t>
      </w:r>
    </w:p>
    <w:p w14:paraId="2EFAA74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 Выбор оборудования для безопасного выполнения работ по монтажу (демонтажу) ПС должен соответствовать требованиям пунктов 16-18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r w:rsidRPr="00A27EF2">
        <w:rPr>
          <w:rFonts w:ascii="Arial" w:hAnsi="Arial" w:cs="Arial"/>
          <w:spacing w:val="2"/>
          <w:sz w:val="21"/>
          <w:szCs w:val="21"/>
        </w:rPr>
        <w:br/>
      </w:r>
    </w:p>
    <w:p w14:paraId="60F0B04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r w:rsidRPr="00A27EF2">
        <w:rPr>
          <w:rFonts w:ascii="Arial" w:hAnsi="Arial" w:cs="Arial"/>
          <w:spacing w:val="2"/>
          <w:sz w:val="21"/>
          <w:szCs w:val="21"/>
        </w:rPr>
        <w:br/>
      </w:r>
    </w:p>
    <w:p w14:paraId="0CA676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r w:rsidRPr="00A27EF2">
        <w:rPr>
          <w:rFonts w:ascii="Arial" w:hAnsi="Arial" w:cs="Arial"/>
          <w:spacing w:val="2"/>
          <w:sz w:val="21"/>
          <w:szCs w:val="21"/>
        </w:rPr>
        <w:br/>
      </w:r>
      <w:r w:rsidRPr="00A27EF2">
        <w:rPr>
          <w:rFonts w:ascii="Arial" w:hAnsi="Arial" w:cs="Arial"/>
          <w:spacing w:val="2"/>
          <w:sz w:val="21"/>
          <w:szCs w:val="21"/>
        </w:rPr>
        <w:b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r w:rsidRPr="00A27EF2">
        <w:rPr>
          <w:rFonts w:ascii="Arial" w:hAnsi="Arial" w:cs="Arial"/>
          <w:spacing w:val="2"/>
          <w:sz w:val="21"/>
          <w:szCs w:val="21"/>
        </w:rPr>
        <w:br/>
      </w:r>
      <w:r w:rsidRPr="00A27EF2">
        <w:rPr>
          <w:rFonts w:ascii="Arial" w:hAnsi="Arial" w:cs="Arial"/>
          <w:spacing w:val="2"/>
          <w:sz w:val="21"/>
          <w:szCs w:val="21"/>
        </w:rPr>
        <w:br/>
      </w:r>
    </w:p>
    <w:p w14:paraId="691ABC2B"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Организация и планирование работ</w:t>
      </w:r>
    </w:p>
    <w:p w14:paraId="41B1A5C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29. Организации и их работники, выполняющие работы по монтажу (демонтажу), наладке, должны соответствовать требованиям, изложенным в пунктах 10-21 настоящих ФНП.</w:t>
      </w:r>
      <w:r w:rsidRPr="00A27EF2">
        <w:rPr>
          <w:rFonts w:ascii="Arial" w:hAnsi="Arial" w:cs="Arial"/>
          <w:spacing w:val="2"/>
          <w:sz w:val="21"/>
          <w:szCs w:val="21"/>
        </w:rPr>
        <w:br/>
      </w:r>
    </w:p>
    <w:p w14:paraId="573162D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r w:rsidRPr="00A27EF2">
        <w:rPr>
          <w:rFonts w:ascii="Arial" w:hAnsi="Arial" w:cs="Arial"/>
          <w:spacing w:val="2"/>
          <w:sz w:val="21"/>
          <w:szCs w:val="21"/>
        </w:rPr>
        <w:br/>
      </w:r>
    </w:p>
    <w:p w14:paraId="1CA997A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w:t>
      </w:r>
      <w:r w:rsidRPr="00A27EF2">
        <w:rPr>
          <w:rFonts w:ascii="Arial" w:hAnsi="Arial" w:cs="Arial"/>
          <w:spacing w:val="2"/>
          <w:sz w:val="21"/>
          <w:szCs w:val="21"/>
        </w:rPr>
        <w:lastRenderedPageBreak/>
        <w:t>ПС.</w:t>
      </w:r>
      <w:r w:rsidRPr="00A27EF2">
        <w:rPr>
          <w:rFonts w:ascii="Arial" w:hAnsi="Arial" w:cs="Arial"/>
          <w:spacing w:val="2"/>
          <w:sz w:val="21"/>
          <w:szCs w:val="21"/>
        </w:rPr>
        <w:br/>
      </w:r>
    </w:p>
    <w:p w14:paraId="312B37A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r w:rsidRPr="00A27EF2">
        <w:rPr>
          <w:rFonts w:ascii="Arial" w:hAnsi="Arial" w:cs="Arial"/>
          <w:spacing w:val="2"/>
          <w:sz w:val="21"/>
          <w:szCs w:val="21"/>
        </w:rPr>
        <w:br/>
      </w:r>
    </w:p>
    <w:p w14:paraId="62021F8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33. Зона монтажной площадки должна быть ограждена по периметру, а на ограждениях вывешены знаки безопасности и таблички.</w:t>
      </w:r>
      <w:r w:rsidRPr="00A27EF2">
        <w:rPr>
          <w:rFonts w:ascii="Arial" w:hAnsi="Arial" w:cs="Arial"/>
          <w:spacing w:val="2"/>
          <w:sz w:val="21"/>
          <w:szCs w:val="21"/>
        </w:rPr>
        <w:br/>
      </w:r>
    </w:p>
    <w:p w14:paraId="067FC06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r w:rsidRPr="00A27EF2">
        <w:rPr>
          <w:rFonts w:ascii="Arial" w:hAnsi="Arial" w:cs="Arial"/>
          <w:spacing w:val="2"/>
          <w:sz w:val="21"/>
          <w:szCs w:val="21"/>
        </w:rPr>
        <w:br/>
      </w:r>
    </w:p>
    <w:p w14:paraId="6E04104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r w:rsidRPr="00A27EF2">
        <w:rPr>
          <w:rFonts w:ascii="Arial" w:hAnsi="Arial" w:cs="Arial"/>
          <w:spacing w:val="2"/>
          <w:sz w:val="21"/>
          <w:szCs w:val="21"/>
        </w:rPr>
        <w:br/>
      </w:r>
      <w:r w:rsidRPr="00A27EF2">
        <w:rPr>
          <w:rFonts w:ascii="Arial" w:hAnsi="Arial" w:cs="Arial"/>
          <w:spacing w:val="2"/>
          <w:sz w:val="21"/>
          <w:szCs w:val="21"/>
        </w:rPr>
        <w:br/>
        <w:t>В случае установки ПС на фундаменте его соответствие проекту подтверждается актом освидетельствования скрытых работ.</w:t>
      </w:r>
      <w:r w:rsidRPr="00A27EF2">
        <w:rPr>
          <w:rFonts w:ascii="Arial" w:hAnsi="Arial" w:cs="Arial"/>
          <w:spacing w:val="2"/>
          <w:sz w:val="21"/>
          <w:szCs w:val="21"/>
        </w:rPr>
        <w:br/>
      </w:r>
      <w:r w:rsidRPr="00A27EF2">
        <w:rPr>
          <w:rFonts w:ascii="Arial" w:hAnsi="Arial" w:cs="Arial"/>
          <w:spacing w:val="2"/>
          <w:sz w:val="21"/>
          <w:szCs w:val="21"/>
        </w:rPr>
        <w:br/>
        <w:t>Установка ПС выполняется в соответствии с требованиями руководства (инструкции) по эксплуатации ПС и требованиями пунктов 98-134 настоящих ФНП.</w:t>
      </w:r>
      <w:r w:rsidRPr="00A27EF2">
        <w:rPr>
          <w:rFonts w:ascii="Arial" w:hAnsi="Arial" w:cs="Arial"/>
          <w:spacing w:val="2"/>
          <w:sz w:val="21"/>
          <w:szCs w:val="21"/>
        </w:rPr>
        <w:br/>
      </w:r>
    </w:p>
    <w:p w14:paraId="2CF1086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36. Монтируемое ПС должно соответствовать параметрам, указанным в эксплуатационной документации, а также требованиям настоящего раздела.</w:t>
      </w:r>
      <w:r w:rsidRPr="00A27EF2">
        <w:rPr>
          <w:rFonts w:ascii="Arial" w:hAnsi="Arial" w:cs="Arial"/>
          <w:spacing w:val="2"/>
          <w:sz w:val="21"/>
          <w:szCs w:val="21"/>
        </w:rPr>
        <w:br/>
      </w:r>
      <w:r w:rsidRPr="00A27EF2">
        <w:rPr>
          <w:rFonts w:ascii="Arial" w:hAnsi="Arial" w:cs="Arial"/>
          <w:spacing w:val="2"/>
          <w:sz w:val="21"/>
          <w:szCs w:val="21"/>
        </w:rPr>
        <w:br/>
        <w:t>Если противовес и балласт для ПС изготовлены эксплуатирующей организацией, то должен быть представлен акт с указанием фактической массы.</w:t>
      </w:r>
      <w:r w:rsidRPr="00A27EF2">
        <w:rPr>
          <w:rFonts w:ascii="Arial" w:hAnsi="Arial" w:cs="Arial"/>
          <w:spacing w:val="2"/>
          <w:sz w:val="21"/>
          <w:szCs w:val="21"/>
        </w:rPr>
        <w:br/>
      </w:r>
      <w:r w:rsidRPr="00A27EF2">
        <w:rPr>
          <w:rFonts w:ascii="Arial" w:hAnsi="Arial" w:cs="Arial"/>
          <w:spacing w:val="2"/>
          <w:sz w:val="21"/>
          <w:szCs w:val="21"/>
        </w:rPr>
        <w:br/>
        <w:t>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пунктов 42-47 настоящих ФНП.</w:t>
      </w:r>
      <w:r w:rsidRPr="00A27EF2">
        <w:rPr>
          <w:rFonts w:ascii="Arial" w:hAnsi="Arial" w:cs="Arial"/>
          <w:spacing w:val="2"/>
          <w:sz w:val="21"/>
          <w:szCs w:val="21"/>
        </w:rPr>
        <w:br/>
      </w:r>
    </w:p>
    <w:p w14:paraId="35DC091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37. Выполнение погрузочно-разгрузочных работ на монтаже с применением ПС должно соответствовать требованиям руководства (инструкции) по монтажу ПС.</w:t>
      </w:r>
      <w:r w:rsidRPr="00A27EF2">
        <w:rPr>
          <w:rFonts w:ascii="Arial" w:hAnsi="Arial" w:cs="Arial"/>
          <w:spacing w:val="2"/>
          <w:sz w:val="21"/>
          <w:szCs w:val="21"/>
        </w:rPr>
        <w:br/>
      </w:r>
      <w:r w:rsidRPr="00A27EF2">
        <w:rPr>
          <w:rFonts w:ascii="Arial" w:hAnsi="Arial" w:cs="Arial"/>
          <w:spacing w:val="2"/>
          <w:sz w:val="21"/>
          <w:szCs w:val="21"/>
        </w:rPr>
        <w:br/>
        <w:t>Во время подъема и перемещения монтируемых элементов ПС нахождение людей на них не допускается.</w:t>
      </w:r>
      <w:r w:rsidRPr="00A27EF2">
        <w:rPr>
          <w:rFonts w:ascii="Arial" w:hAnsi="Arial" w:cs="Arial"/>
          <w:spacing w:val="2"/>
          <w:sz w:val="21"/>
          <w:szCs w:val="21"/>
        </w:rPr>
        <w:br/>
      </w:r>
    </w:p>
    <w:p w14:paraId="5555C7F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38. Для обеспечения электробезопасности на монтажной площадке и при выполнении наладочных работ необходимо:</w:t>
      </w:r>
      <w:r w:rsidRPr="00A27EF2">
        <w:rPr>
          <w:rFonts w:ascii="Arial" w:hAnsi="Arial" w:cs="Arial"/>
          <w:spacing w:val="2"/>
          <w:sz w:val="21"/>
          <w:szCs w:val="21"/>
        </w:rPr>
        <w:br/>
      </w:r>
      <w:r w:rsidRPr="00A27EF2">
        <w:rPr>
          <w:rFonts w:ascii="Arial" w:hAnsi="Arial" w:cs="Arial"/>
          <w:spacing w:val="2"/>
          <w:sz w:val="21"/>
          <w:szCs w:val="21"/>
        </w:rPr>
        <w:br/>
        <w:t xml:space="preserve">ограждать токоведущие части электроустановок, а также места присоединения проводов к </w:t>
      </w:r>
      <w:r w:rsidRPr="00A27EF2">
        <w:rPr>
          <w:rFonts w:ascii="Arial" w:hAnsi="Arial" w:cs="Arial"/>
          <w:spacing w:val="2"/>
          <w:sz w:val="21"/>
          <w:szCs w:val="21"/>
        </w:rPr>
        <w:lastRenderedPageBreak/>
        <w:t>машинам, трансформаторам и другим приемникам электрической энергии;</w:t>
      </w:r>
      <w:r w:rsidRPr="00A27EF2">
        <w:rPr>
          <w:rFonts w:ascii="Arial" w:hAnsi="Arial" w:cs="Arial"/>
          <w:spacing w:val="2"/>
          <w:sz w:val="21"/>
          <w:szCs w:val="21"/>
        </w:rPr>
        <w:br/>
      </w:r>
      <w:r w:rsidRPr="00A27EF2">
        <w:rPr>
          <w:rFonts w:ascii="Arial" w:hAnsi="Arial" w:cs="Arial"/>
          <w:spacing w:val="2"/>
          <w:sz w:val="21"/>
          <w:szCs w:val="21"/>
        </w:rPr>
        <w:b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r w:rsidRPr="00A27EF2">
        <w:rPr>
          <w:rFonts w:ascii="Arial" w:hAnsi="Arial" w:cs="Arial"/>
          <w:spacing w:val="2"/>
          <w:sz w:val="21"/>
          <w:szCs w:val="21"/>
        </w:rPr>
        <w:br/>
      </w:r>
      <w:r w:rsidRPr="00A27EF2">
        <w:rPr>
          <w:rFonts w:ascii="Arial" w:hAnsi="Arial" w:cs="Arial"/>
          <w:spacing w:val="2"/>
          <w:sz w:val="21"/>
          <w:szCs w:val="21"/>
        </w:rPr>
        <w:br/>
        <w:t>выполнять монтажные, наладочные и ремонтные работы на токоведущих частях при напряжении более 50 В только при снятом напряжении;</w:t>
      </w:r>
      <w:r w:rsidRPr="00A27EF2">
        <w:rPr>
          <w:rFonts w:ascii="Arial" w:hAnsi="Arial" w:cs="Arial"/>
          <w:spacing w:val="2"/>
          <w:sz w:val="21"/>
          <w:szCs w:val="21"/>
        </w:rPr>
        <w:br/>
      </w:r>
      <w:r w:rsidRPr="00A27EF2">
        <w:rPr>
          <w:rFonts w:ascii="Arial" w:hAnsi="Arial" w:cs="Arial"/>
          <w:spacing w:val="2"/>
          <w:sz w:val="21"/>
          <w:szCs w:val="21"/>
        </w:rPr>
        <w:br/>
        <w:t>вывешивать предупредительные таблички на устройства, подающие напряжение.</w:t>
      </w:r>
      <w:r w:rsidRPr="00A27EF2">
        <w:rPr>
          <w:rFonts w:ascii="Arial" w:hAnsi="Arial" w:cs="Arial"/>
          <w:spacing w:val="2"/>
          <w:sz w:val="21"/>
          <w:szCs w:val="21"/>
        </w:rPr>
        <w:br/>
      </w:r>
    </w:p>
    <w:p w14:paraId="56E53E4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r w:rsidRPr="00A27EF2">
        <w:rPr>
          <w:rFonts w:ascii="Arial" w:hAnsi="Arial" w:cs="Arial"/>
          <w:spacing w:val="2"/>
          <w:sz w:val="21"/>
          <w:szCs w:val="21"/>
        </w:rPr>
        <w:br/>
      </w:r>
    </w:p>
    <w:p w14:paraId="3393D5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40. Монтаж ПС должен проводиться в технологической последовательности, указанной в следующих документах:</w:t>
      </w:r>
      <w:r w:rsidRPr="00A27EF2">
        <w:rPr>
          <w:rFonts w:ascii="Arial" w:hAnsi="Arial" w:cs="Arial"/>
          <w:spacing w:val="2"/>
          <w:sz w:val="21"/>
          <w:szCs w:val="21"/>
        </w:rPr>
        <w:br/>
      </w:r>
      <w:r w:rsidRPr="00A27EF2">
        <w:rPr>
          <w:rFonts w:ascii="Arial" w:hAnsi="Arial" w:cs="Arial"/>
          <w:spacing w:val="2"/>
          <w:sz w:val="21"/>
          <w:szCs w:val="21"/>
        </w:rPr>
        <w:br/>
        <w:t>руководстве (инструкции) по монтажу и другой документации на монтаж, представляемой изготовителем ПС;</w:t>
      </w:r>
      <w:r w:rsidRPr="00A27EF2">
        <w:rPr>
          <w:rFonts w:ascii="Arial" w:hAnsi="Arial" w:cs="Arial"/>
          <w:spacing w:val="2"/>
          <w:sz w:val="21"/>
          <w:szCs w:val="21"/>
        </w:rPr>
        <w:br/>
      </w:r>
      <w:r w:rsidRPr="00A27EF2">
        <w:rPr>
          <w:rFonts w:ascii="Arial" w:hAnsi="Arial" w:cs="Arial"/>
          <w:spacing w:val="2"/>
          <w:sz w:val="21"/>
          <w:szCs w:val="21"/>
        </w:rPr>
        <w:br/>
        <w:t>ППР, разрабатываемом для монтажа ПС на конкретном объекте.</w:t>
      </w:r>
      <w:r w:rsidRPr="00A27EF2">
        <w:rPr>
          <w:rFonts w:ascii="Arial" w:hAnsi="Arial" w:cs="Arial"/>
          <w:spacing w:val="2"/>
          <w:sz w:val="21"/>
          <w:szCs w:val="21"/>
        </w:rPr>
        <w:br/>
      </w:r>
      <w:r w:rsidRPr="00A27EF2">
        <w:rPr>
          <w:rFonts w:ascii="Arial" w:hAnsi="Arial" w:cs="Arial"/>
          <w:spacing w:val="2"/>
          <w:sz w:val="21"/>
          <w:szCs w:val="21"/>
        </w:rPr>
        <w:b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r w:rsidRPr="00A27EF2">
        <w:rPr>
          <w:rFonts w:ascii="Arial" w:hAnsi="Arial" w:cs="Arial"/>
          <w:spacing w:val="2"/>
          <w:sz w:val="21"/>
          <w:szCs w:val="21"/>
        </w:rPr>
        <w:br/>
      </w:r>
      <w:r w:rsidRPr="00A27EF2">
        <w:rPr>
          <w:rFonts w:ascii="Arial" w:hAnsi="Arial" w:cs="Arial"/>
          <w:spacing w:val="2"/>
          <w:sz w:val="21"/>
          <w:szCs w:val="21"/>
        </w:rPr>
        <w:b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r w:rsidRPr="00A27EF2">
        <w:rPr>
          <w:rFonts w:ascii="Arial" w:hAnsi="Arial" w:cs="Arial"/>
          <w:spacing w:val="2"/>
          <w:sz w:val="21"/>
          <w:szCs w:val="21"/>
        </w:rPr>
        <w:br/>
      </w:r>
      <w:r w:rsidRPr="00A27EF2">
        <w:rPr>
          <w:rFonts w:ascii="Arial" w:hAnsi="Arial" w:cs="Arial"/>
          <w:spacing w:val="2"/>
          <w:sz w:val="21"/>
          <w:szCs w:val="21"/>
        </w:rPr>
        <w:br/>
        <w:t>ППР и ТК на демонтаж ПС допускается разрабатывать отдельно.</w:t>
      </w:r>
      <w:r w:rsidRPr="00A27EF2">
        <w:rPr>
          <w:rFonts w:ascii="Arial" w:hAnsi="Arial" w:cs="Arial"/>
          <w:spacing w:val="2"/>
          <w:sz w:val="21"/>
          <w:szCs w:val="21"/>
        </w:rPr>
        <w:br/>
      </w:r>
    </w:p>
    <w:p w14:paraId="496725C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41. При проведении монтажных (демонтажных) и наладочных работ должны соблюдаться следующие организационные требования:</w:t>
      </w:r>
      <w:r w:rsidRPr="00A27EF2">
        <w:rPr>
          <w:rFonts w:ascii="Arial" w:hAnsi="Arial" w:cs="Arial"/>
          <w:spacing w:val="2"/>
          <w:sz w:val="21"/>
          <w:szCs w:val="21"/>
        </w:rPr>
        <w:br/>
      </w:r>
    </w:p>
    <w:p w14:paraId="1521F14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на монтажной площадке не должны находиться посторонние работники, не принимающие участия в монтажных (демонтажных) или наладочных операциях.</w:t>
      </w:r>
      <w:r w:rsidRPr="00A27EF2">
        <w:rPr>
          <w:rFonts w:ascii="Arial" w:hAnsi="Arial" w:cs="Arial"/>
          <w:spacing w:val="2"/>
          <w:sz w:val="21"/>
          <w:szCs w:val="21"/>
        </w:rPr>
        <w:br/>
      </w:r>
      <w:r w:rsidRPr="00A27EF2">
        <w:rPr>
          <w:rFonts w:ascii="Arial" w:hAnsi="Arial" w:cs="Arial"/>
          <w:spacing w:val="2"/>
          <w:sz w:val="21"/>
          <w:szCs w:val="21"/>
        </w:rPr>
        <w:b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r w:rsidRPr="00A27EF2">
        <w:rPr>
          <w:rFonts w:ascii="Arial" w:hAnsi="Arial" w:cs="Arial"/>
          <w:spacing w:val="2"/>
          <w:sz w:val="21"/>
          <w:szCs w:val="21"/>
        </w:rPr>
        <w:br/>
      </w:r>
    </w:p>
    <w:p w14:paraId="523124E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r w:rsidRPr="00A27EF2">
        <w:rPr>
          <w:rFonts w:ascii="Arial" w:hAnsi="Arial" w:cs="Arial"/>
          <w:spacing w:val="2"/>
          <w:sz w:val="21"/>
          <w:szCs w:val="21"/>
        </w:rPr>
        <w:br/>
      </w:r>
    </w:p>
    <w:p w14:paraId="4261870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r w:rsidRPr="00A27EF2">
        <w:rPr>
          <w:rFonts w:ascii="Arial" w:hAnsi="Arial" w:cs="Arial"/>
          <w:spacing w:val="2"/>
          <w:sz w:val="21"/>
          <w:szCs w:val="21"/>
        </w:rPr>
        <w:br/>
      </w:r>
      <w:r w:rsidRPr="00A27EF2">
        <w:rPr>
          <w:rFonts w:ascii="Arial" w:hAnsi="Arial" w:cs="Arial"/>
          <w:spacing w:val="2"/>
          <w:sz w:val="21"/>
          <w:szCs w:val="21"/>
        </w:rPr>
        <w:br/>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r w:rsidRPr="00A27EF2">
        <w:rPr>
          <w:rFonts w:ascii="Arial" w:hAnsi="Arial" w:cs="Arial"/>
          <w:spacing w:val="2"/>
          <w:sz w:val="21"/>
          <w:szCs w:val="21"/>
        </w:rPr>
        <w:br/>
      </w:r>
    </w:p>
    <w:p w14:paraId="32864B4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r w:rsidRPr="00A27EF2">
        <w:rPr>
          <w:rFonts w:ascii="Arial" w:hAnsi="Arial" w:cs="Arial"/>
          <w:spacing w:val="2"/>
          <w:sz w:val="21"/>
          <w:szCs w:val="21"/>
        </w:rPr>
        <w:br/>
      </w:r>
    </w:p>
    <w:p w14:paraId="6503731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управление ПС в период монтажа должно проводиться только с места, указанного в эксплуатационной документации.</w:t>
      </w:r>
      <w:r w:rsidRPr="00A27EF2">
        <w:rPr>
          <w:rFonts w:ascii="Arial" w:hAnsi="Arial" w:cs="Arial"/>
          <w:spacing w:val="2"/>
          <w:sz w:val="21"/>
          <w:szCs w:val="21"/>
        </w:rPr>
        <w:br/>
      </w:r>
      <w:r w:rsidRPr="00A27EF2">
        <w:rPr>
          <w:rFonts w:ascii="Arial" w:hAnsi="Arial" w:cs="Arial"/>
          <w:spacing w:val="2"/>
          <w:sz w:val="21"/>
          <w:szCs w:val="21"/>
        </w:rPr>
        <w:br/>
      </w:r>
    </w:p>
    <w:p w14:paraId="5062C99D"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Сборка и соединение сборочных единиц</w:t>
      </w:r>
    </w:p>
    <w:p w14:paraId="78DD75D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r w:rsidRPr="00A27EF2">
        <w:rPr>
          <w:rFonts w:ascii="Arial" w:hAnsi="Arial" w:cs="Arial"/>
          <w:spacing w:val="2"/>
          <w:sz w:val="21"/>
          <w:szCs w:val="21"/>
        </w:rPr>
        <w:br/>
      </w:r>
    </w:p>
    <w:p w14:paraId="62FE588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r w:rsidRPr="00A27EF2">
        <w:rPr>
          <w:rFonts w:ascii="Arial" w:hAnsi="Arial" w:cs="Arial"/>
          <w:spacing w:val="2"/>
          <w:sz w:val="21"/>
          <w:szCs w:val="21"/>
        </w:rPr>
        <w:br/>
      </w:r>
      <w:r w:rsidRPr="00A27EF2">
        <w:rPr>
          <w:rFonts w:ascii="Arial" w:hAnsi="Arial" w:cs="Arial"/>
          <w:spacing w:val="2"/>
          <w:sz w:val="21"/>
          <w:szCs w:val="21"/>
        </w:rPr>
        <w:b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r w:rsidRPr="00A27EF2">
        <w:rPr>
          <w:rFonts w:ascii="Arial" w:hAnsi="Arial" w:cs="Arial"/>
          <w:spacing w:val="2"/>
          <w:sz w:val="21"/>
          <w:szCs w:val="21"/>
        </w:rPr>
        <w:br/>
      </w:r>
    </w:p>
    <w:p w14:paraId="5296048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r w:rsidRPr="00A27EF2">
        <w:rPr>
          <w:rFonts w:ascii="Arial" w:hAnsi="Arial" w:cs="Arial"/>
          <w:spacing w:val="2"/>
          <w:sz w:val="21"/>
          <w:szCs w:val="21"/>
        </w:rPr>
        <w:br/>
      </w:r>
    </w:p>
    <w:p w14:paraId="6038D40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45. До соединения отдельных сборочных единиц ПС их положение должно быть устойчиво, и последующие операции сборки не должны приводить к их падению.</w:t>
      </w:r>
      <w:r w:rsidRPr="00A27EF2">
        <w:rPr>
          <w:rFonts w:ascii="Arial" w:hAnsi="Arial" w:cs="Arial"/>
          <w:spacing w:val="2"/>
          <w:sz w:val="21"/>
          <w:szCs w:val="21"/>
        </w:rPr>
        <w:br/>
      </w:r>
      <w:r w:rsidRPr="00A27EF2">
        <w:rPr>
          <w:rFonts w:ascii="Arial" w:hAnsi="Arial" w:cs="Arial"/>
          <w:spacing w:val="2"/>
          <w:sz w:val="21"/>
          <w:szCs w:val="21"/>
        </w:rPr>
        <w:br/>
        <w:t>Полумосты мостовых кранов, устанавливаемые для последующего соединения на надземный рельсовый путь, должны быть предварительно закреплены.</w:t>
      </w:r>
      <w:r w:rsidRPr="00A27EF2">
        <w:rPr>
          <w:rFonts w:ascii="Arial" w:hAnsi="Arial" w:cs="Arial"/>
          <w:spacing w:val="2"/>
          <w:sz w:val="21"/>
          <w:szCs w:val="21"/>
        </w:rPr>
        <w:br/>
      </w:r>
    </w:p>
    <w:p w14:paraId="7F2B360E" w14:textId="624A366E"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46. Сварку отдельных элементов при монтаже ПС необходимо выполнять согласно указаниям руководства (инструкции) по эксплуатации ПС (при наличии).</w:t>
      </w:r>
      <w:r w:rsidRPr="00A27EF2">
        <w:rPr>
          <w:rFonts w:ascii="Arial" w:hAnsi="Arial" w:cs="Arial"/>
          <w:spacing w:val="2"/>
          <w:sz w:val="21"/>
          <w:szCs w:val="21"/>
        </w:rPr>
        <w:br/>
      </w:r>
      <w:r w:rsidRPr="00A27EF2">
        <w:rPr>
          <w:rFonts w:ascii="Arial" w:hAnsi="Arial" w:cs="Arial"/>
          <w:spacing w:val="2"/>
          <w:sz w:val="21"/>
          <w:szCs w:val="21"/>
        </w:rPr>
        <w:br/>
        <w:t>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части 3 статьи 4 Федерального закона N 116-ФЗ.</w:t>
      </w:r>
      <w:r w:rsidRPr="00A27EF2">
        <w:rPr>
          <w:rFonts w:ascii="Arial" w:hAnsi="Arial" w:cs="Arial"/>
          <w:spacing w:val="2"/>
          <w:sz w:val="21"/>
          <w:szCs w:val="21"/>
        </w:rPr>
        <w:br/>
      </w:r>
    </w:p>
    <w:p w14:paraId="37C5C0A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(пункты 48-55 настоящих ФНП). По окончании указанных работ должна осуществляться наладка системы управления ПС в целом.</w:t>
      </w:r>
      <w:r w:rsidRPr="00A27EF2">
        <w:rPr>
          <w:rFonts w:ascii="Arial" w:hAnsi="Arial" w:cs="Arial"/>
          <w:spacing w:val="2"/>
          <w:sz w:val="21"/>
          <w:szCs w:val="21"/>
        </w:rPr>
        <w:br/>
      </w:r>
      <w:r w:rsidRPr="00A27EF2">
        <w:rPr>
          <w:rFonts w:ascii="Arial" w:hAnsi="Arial" w:cs="Arial"/>
          <w:spacing w:val="2"/>
          <w:sz w:val="21"/>
          <w:szCs w:val="21"/>
        </w:rPr>
        <w:b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r w:rsidRPr="00A27EF2">
        <w:rPr>
          <w:rFonts w:ascii="Arial" w:hAnsi="Arial" w:cs="Arial"/>
          <w:spacing w:val="2"/>
          <w:sz w:val="21"/>
          <w:szCs w:val="21"/>
        </w:rPr>
        <w:br/>
      </w:r>
      <w:r w:rsidRPr="00A27EF2">
        <w:rPr>
          <w:rFonts w:ascii="Arial" w:hAnsi="Arial" w:cs="Arial"/>
          <w:spacing w:val="2"/>
          <w:sz w:val="21"/>
          <w:szCs w:val="21"/>
        </w:rPr>
        <w:br/>
      </w:r>
    </w:p>
    <w:p w14:paraId="387CB364"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монтажу и наладке указателей, ограничителей и регистраторов</w:t>
      </w:r>
    </w:p>
    <w:p w14:paraId="22FACC4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r w:rsidRPr="00A27EF2">
        <w:rPr>
          <w:rFonts w:ascii="Arial" w:hAnsi="Arial" w:cs="Arial"/>
          <w:spacing w:val="2"/>
          <w:sz w:val="21"/>
          <w:szCs w:val="21"/>
        </w:rPr>
        <w:br/>
      </w:r>
    </w:p>
    <w:p w14:paraId="0A7CC96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w:t>
      </w:r>
      <w:r w:rsidRPr="00A27EF2">
        <w:rPr>
          <w:rFonts w:ascii="Arial" w:hAnsi="Arial" w:cs="Arial"/>
          <w:spacing w:val="2"/>
          <w:sz w:val="21"/>
          <w:szCs w:val="21"/>
        </w:rPr>
        <w:br/>
      </w:r>
    </w:p>
    <w:p w14:paraId="7046E13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r w:rsidRPr="00A27EF2">
        <w:rPr>
          <w:rFonts w:ascii="Arial" w:hAnsi="Arial" w:cs="Arial"/>
          <w:spacing w:val="2"/>
          <w:sz w:val="21"/>
          <w:szCs w:val="21"/>
        </w:rPr>
        <w:br/>
      </w:r>
    </w:p>
    <w:p w14:paraId="6A3BA7D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r w:rsidRPr="00A27EF2">
        <w:rPr>
          <w:rFonts w:ascii="Arial" w:hAnsi="Arial" w:cs="Arial"/>
          <w:spacing w:val="2"/>
          <w:sz w:val="21"/>
          <w:szCs w:val="21"/>
        </w:rPr>
        <w:br/>
      </w:r>
    </w:p>
    <w:p w14:paraId="0DA1E1D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r w:rsidRPr="00A27EF2">
        <w:rPr>
          <w:rFonts w:ascii="Arial" w:hAnsi="Arial" w:cs="Arial"/>
          <w:spacing w:val="2"/>
          <w:sz w:val="21"/>
          <w:szCs w:val="21"/>
        </w:rPr>
        <w:br/>
      </w:r>
      <w:r w:rsidRPr="00A27EF2">
        <w:rPr>
          <w:rFonts w:ascii="Arial" w:hAnsi="Arial" w:cs="Arial"/>
          <w:spacing w:val="2"/>
          <w:sz w:val="21"/>
          <w:szCs w:val="21"/>
        </w:rPr>
        <w:lastRenderedPageBreak/>
        <w:b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r w:rsidRPr="00A27EF2">
        <w:rPr>
          <w:rFonts w:ascii="Arial" w:hAnsi="Arial" w:cs="Arial"/>
          <w:spacing w:val="2"/>
          <w:sz w:val="21"/>
          <w:szCs w:val="21"/>
        </w:rPr>
        <w:br/>
      </w:r>
    </w:p>
    <w:p w14:paraId="16625BB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r w:rsidRPr="00A27EF2">
        <w:rPr>
          <w:rFonts w:ascii="Arial" w:hAnsi="Arial" w:cs="Arial"/>
          <w:spacing w:val="2"/>
          <w:sz w:val="21"/>
          <w:szCs w:val="21"/>
        </w:rPr>
        <w:br/>
      </w:r>
      <w:r w:rsidRPr="00A27EF2">
        <w:rPr>
          <w:rFonts w:ascii="Arial" w:hAnsi="Arial" w:cs="Arial"/>
          <w:spacing w:val="2"/>
          <w:sz w:val="21"/>
          <w:szCs w:val="21"/>
        </w:rPr>
        <w:b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r w:rsidRPr="00A27EF2">
        <w:rPr>
          <w:rFonts w:ascii="Arial" w:hAnsi="Arial" w:cs="Arial"/>
          <w:spacing w:val="2"/>
          <w:sz w:val="21"/>
          <w:szCs w:val="21"/>
        </w:rPr>
        <w:br/>
      </w:r>
      <w:r w:rsidRPr="00A27EF2">
        <w:rPr>
          <w:rFonts w:ascii="Arial" w:hAnsi="Arial" w:cs="Arial"/>
          <w:spacing w:val="2"/>
          <w:sz w:val="21"/>
          <w:szCs w:val="21"/>
        </w:rPr>
        <w:br/>
        <w:t>Данный акт должен храниться вместе с паспортом ПС.</w:t>
      </w:r>
      <w:r w:rsidRPr="00A27EF2">
        <w:rPr>
          <w:rFonts w:ascii="Arial" w:hAnsi="Arial" w:cs="Arial"/>
          <w:spacing w:val="2"/>
          <w:sz w:val="21"/>
          <w:szCs w:val="21"/>
        </w:rPr>
        <w:br/>
      </w:r>
    </w:p>
    <w:p w14:paraId="5666189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r w:rsidRPr="00A27EF2">
        <w:rPr>
          <w:rFonts w:ascii="Arial" w:hAnsi="Arial" w:cs="Arial"/>
          <w:spacing w:val="2"/>
          <w:sz w:val="21"/>
          <w:szCs w:val="21"/>
        </w:rPr>
        <w:br/>
      </w:r>
    </w:p>
    <w:p w14:paraId="25C9EB7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r w:rsidRPr="00A27EF2">
        <w:rPr>
          <w:rFonts w:ascii="Arial" w:hAnsi="Arial" w:cs="Arial"/>
          <w:spacing w:val="2"/>
          <w:sz w:val="21"/>
          <w:szCs w:val="21"/>
        </w:rPr>
        <w:br/>
      </w:r>
      <w:r w:rsidRPr="00A27EF2">
        <w:rPr>
          <w:rFonts w:ascii="Arial" w:hAnsi="Arial" w:cs="Arial"/>
          <w:spacing w:val="2"/>
          <w:sz w:val="21"/>
          <w:szCs w:val="21"/>
        </w:rPr>
        <w:br/>
      </w:r>
    </w:p>
    <w:p w14:paraId="4E5A0353"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монтажу и наладке систем дистанционного управления (радиоуправления)</w:t>
      </w:r>
    </w:p>
    <w:p w14:paraId="6E3E669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r w:rsidRPr="00A27EF2">
        <w:rPr>
          <w:rFonts w:ascii="Arial" w:hAnsi="Arial" w:cs="Arial"/>
          <w:spacing w:val="2"/>
          <w:sz w:val="21"/>
          <w:szCs w:val="21"/>
        </w:rPr>
        <w:br/>
      </w:r>
      <w:r w:rsidRPr="00A27EF2">
        <w:rPr>
          <w:rFonts w:ascii="Arial" w:hAnsi="Arial" w:cs="Arial"/>
          <w:spacing w:val="2"/>
          <w:sz w:val="21"/>
          <w:szCs w:val="21"/>
        </w:rPr>
        <w:b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r w:rsidRPr="00A27EF2">
        <w:rPr>
          <w:rFonts w:ascii="Arial" w:hAnsi="Arial" w:cs="Arial"/>
          <w:spacing w:val="2"/>
          <w:sz w:val="21"/>
          <w:szCs w:val="21"/>
        </w:rPr>
        <w:br/>
      </w:r>
      <w:r w:rsidRPr="00A27EF2">
        <w:rPr>
          <w:rFonts w:ascii="Arial" w:hAnsi="Arial" w:cs="Arial"/>
          <w:spacing w:val="2"/>
          <w:sz w:val="21"/>
          <w:szCs w:val="21"/>
        </w:rPr>
        <w:br/>
        <w:t>Документация, используемая при монтаже и наладке системы дистанционного управления (радиоуправления) ПС, должна быть приложена к паспорту ПС.</w:t>
      </w:r>
      <w:r w:rsidRPr="00A27EF2">
        <w:rPr>
          <w:rFonts w:ascii="Arial" w:hAnsi="Arial" w:cs="Arial"/>
          <w:spacing w:val="2"/>
          <w:sz w:val="21"/>
          <w:szCs w:val="21"/>
        </w:rPr>
        <w:br/>
      </w:r>
      <w:r w:rsidRPr="00A27EF2">
        <w:rPr>
          <w:rFonts w:ascii="Arial" w:hAnsi="Arial" w:cs="Arial"/>
          <w:spacing w:val="2"/>
          <w:sz w:val="21"/>
          <w:szCs w:val="21"/>
        </w:rPr>
        <w:br/>
        <w:t>Перевод ПС на дистанционное управление (радиоуправление) не является техническим перевооружением опасного производственного объекта.</w:t>
      </w:r>
      <w:r w:rsidRPr="00A27EF2">
        <w:rPr>
          <w:rFonts w:ascii="Arial" w:hAnsi="Arial" w:cs="Arial"/>
          <w:spacing w:val="2"/>
          <w:sz w:val="21"/>
          <w:szCs w:val="21"/>
        </w:rPr>
        <w:br/>
      </w:r>
    </w:p>
    <w:p w14:paraId="6AF3583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w:t>
      </w:r>
      <w:r w:rsidRPr="00A27EF2">
        <w:rPr>
          <w:rFonts w:ascii="Arial" w:hAnsi="Arial" w:cs="Arial"/>
          <w:spacing w:val="2"/>
          <w:sz w:val="21"/>
          <w:szCs w:val="21"/>
        </w:rPr>
        <w:lastRenderedPageBreak/>
        <w:t>частей и падению груза.</w:t>
      </w:r>
      <w:r w:rsidRPr="00A27EF2">
        <w:rPr>
          <w:rFonts w:ascii="Arial" w:hAnsi="Arial" w:cs="Arial"/>
          <w:spacing w:val="2"/>
          <w:sz w:val="21"/>
          <w:szCs w:val="21"/>
        </w:rPr>
        <w:br/>
      </w:r>
    </w:p>
    <w:p w14:paraId="148D402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144 настоящих ФНП необходимо выполнить требования, изложенные в пунктах 135-144 настоящих ФНП.</w:t>
      </w:r>
      <w:r w:rsidRPr="00A27EF2">
        <w:rPr>
          <w:rFonts w:ascii="Arial" w:hAnsi="Arial" w:cs="Arial"/>
          <w:spacing w:val="2"/>
          <w:sz w:val="21"/>
          <w:szCs w:val="21"/>
        </w:rPr>
        <w:br/>
      </w:r>
      <w:r w:rsidRPr="00A27EF2">
        <w:rPr>
          <w:rFonts w:ascii="Arial" w:hAnsi="Arial" w:cs="Arial"/>
          <w:spacing w:val="2"/>
          <w:sz w:val="21"/>
          <w:szCs w:val="21"/>
        </w:rPr>
        <w:br/>
        <w:t>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подпунктом "а" пункта 145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r w:rsidRPr="00A27EF2">
        <w:rPr>
          <w:rFonts w:ascii="Arial" w:hAnsi="Arial" w:cs="Arial"/>
          <w:spacing w:val="2"/>
          <w:sz w:val="21"/>
          <w:szCs w:val="21"/>
        </w:rPr>
        <w:br/>
      </w:r>
    </w:p>
    <w:p w14:paraId="09E3EFB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r w:rsidRPr="00A27EF2">
        <w:rPr>
          <w:rFonts w:ascii="Arial" w:hAnsi="Arial" w:cs="Arial"/>
          <w:spacing w:val="2"/>
          <w:sz w:val="21"/>
          <w:szCs w:val="21"/>
        </w:rPr>
        <w:br/>
      </w:r>
      <w:r w:rsidRPr="00A27EF2">
        <w:rPr>
          <w:rFonts w:ascii="Arial" w:hAnsi="Arial" w:cs="Arial"/>
          <w:spacing w:val="2"/>
          <w:sz w:val="21"/>
          <w:szCs w:val="21"/>
        </w:rPr>
        <w:br/>
      </w:r>
    </w:p>
    <w:p w14:paraId="08701281"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Контроль качества монтажа и наладки ПС. Требования к итоговой документации</w:t>
      </w:r>
    </w:p>
    <w:p w14:paraId="4E829C3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пункту 145 настоящих ФНП) и последующему пуску в работу.</w:t>
      </w:r>
      <w:r w:rsidRPr="00A27EF2">
        <w:rPr>
          <w:rFonts w:ascii="Arial" w:hAnsi="Arial" w:cs="Arial"/>
          <w:spacing w:val="2"/>
          <w:sz w:val="21"/>
          <w:szCs w:val="21"/>
        </w:rPr>
        <w:br/>
      </w:r>
      <w:r w:rsidRPr="00A27EF2">
        <w:rPr>
          <w:rFonts w:ascii="Arial" w:hAnsi="Arial" w:cs="Arial"/>
          <w:spacing w:val="2"/>
          <w:sz w:val="21"/>
          <w:szCs w:val="21"/>
        </w:rPr>
        <w:br/>
        <w:t>При этом к акту должны быть приложены:</w:t>
      </w:r>
      <w:r w:rsidRPr="00A27EF2">
        <w:rPr>
          <w:rFonts w:ascii="Arial" w:hAnsi="Arial" w:cs="Arial"/>
          <w:spacing w:val="2"/>
          <w:sz w:val="21"/>
          <w:szCs w:val="21"/>
        </w:rPr>
        <w:br/>
      </w:r>
    </w:p>
    <w:p w14:paraId="03B0543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исполнительные сборочные (монтажные) чертежи металлоконструкций ПС;</w:t>
      </w:r>
      <w:r w:rsidRPr="00A27EF2">
        <w:rPr>
          <w:rFonts w:ascii="Arial" w:hAnsi="Arial" w:cs="Arial"/>
          <w:spacing w:val="2"/>
          <w:sz w:val="21"/>
          <w:szCs w:val="21"/>
        </w:rPr>
        <w:br/>
      </w:r>
    </w:p>
    <w:p w14:paraId="1E9B47C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документы:</w:t>
      </w:r>
      <w:r w:rsidRPr="00A27EF2">
        <w:rPr>
          <w:rFonts w:ascii="Arial" w:hAnsi="Arial" w:cs="Arial"/>
          <w:spacing w:val="2"/>
          <w:sz w:val="21"/>
          <w:szCs w:val="21"/>
        </w:rPr>
        <w:br/>
      </w:r>
      <w:r w:rsidRPr="00A27EF2">
        <w:rPr>
          <w:rFonts w:ascii="Arial" w:hAnsi="Arial" w:cs="Arial"/>
          <w:spacing w:val="2"/>
          <w:sz w:val="21"/>
          <w:szCs w:val="21"/>
        </w:rPr>
        <w:br/>
        <w:t>копии аттестационных удостоверений сварщиков и специалистов сварочного производства,</w:t>
      </w:r>
      <w:r w:rsidRPr="00A27EF2">
        <w:rPr>
          <w:rFonts w:ascii="Arial" w:hAnsi="Arial" w:cs="Arial"/>
          <w:spacing w:val="2"/>
          <w:sz w:val="21"/>
          <w:szCs w:val="21"/>
        </w:rPr>
        <w:br/>
      </w:r>
      <w:r w:rsidRPr="00A27EF2">
        <w:rPr>
          <w:rFonts w:ascii="Arial" w:hAnsi="Arial" w:cs="Arial"/>
          <w:spacing w:val="2"/>
          <w:sz w:val="21"/>
          <w:szCs w:val="21"/>
        </w:rPr>
        <w:br/>
        <w:t>копии свидетельств о готовности организации к применению технологии сварки,</w:t>
      </w:r>
      <w:r w:rsidRPr="00A27EF2">
        <w:rPr>
          <w:rFonts w:ascii="Arial" w:hAnsi="Arial" w:cs="Arial"/>
          <w:spacing w:val="2"/>
          <w:sz w:val="21"/>
          <w:szCs w:val="21"/>
        </w:rPr>
        <w:br/>
      </w:r>
      <w:r w:rsidRPr="00A27EF2">
        <w:rPr>
          <w:rFonts w:ascii="Arial" w:hAnsi="Arial" w:cs="Arial"/>
          <w:spacing w:val="2"/>
          <w:sz w:val="21"/>
          <w:szCs w:val="21"/>
        </w:rPr>
        <w:lastRenderedPageBreak/>
        <w:b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r w:rsidRPr="00A27EF2">
        <w:rPr>
          <w:rFonts w:ascii="Arial" w:hAnsi="Arial" w:cs="Arial"/>
          <w:spacing w:val="2"/>
          <w:sz w:val="21"/>
          <w:szCs w:val="21"/>
        </w:rPr>
        <w:br/>
      </w:r>
    </w:p>
    <w:p w14:paraId="461C6A1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протоколы замера сопротивления изоляции проводов и системы заземления;</w:t>
      </w:r>
      <w:r w:rsidRPr="00A27EF2">
        <w:rPr>
          <w:rFonts w:ascii="Arial" w:hAnsi="Arial" w:cs="Arial"/>
          <w:spacing w:val="2"/>
          <w:sz w:val="21"/>
          <w:szCs w:val="21"/>
        </w:rPr>
        <w:br/>
      </w:r>
    </w:p>
    <w:p w14:paraId="4B1DD56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98-134 настоящих ФНП;</w:t>
      </w:r>
      <w:r w:rsidRPr="00A27EF2">
        <w:rPr>
          <w:rFonts w:ascii="Arial" w:hAnsi="Arial" w:cs="Arial"/>
          <w:spacing w:val="2"/>
          <w:sz w:val="21"/>
          <w:szCs w:val="21"/>
        </w:rPr>
        <w:br/>
      </w:r>
    </w:p>
    <w:p w14:paraId="5291D33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сведения о заменах неработоспособных элементов приводов, тормозов, крепежа, которые выполнены монтажной организацией;</w:t>
      </w:r>
      <w:r w:rsidRPr="00A27EF2">
        <w:rPr>
          <w:rFonts w:ascii="Arial" w:hAnsi="Arial" w:cs="Arial"/>
          <w:spacing w:val="2"/>
          <w:sz w:val="21"/>
          <w:szCs w:val="21"/>
        </w:rPr>
        <w:br/>
      </w:r>
    </w:p>
    <w:p w14:paraId="3F60172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сведения о дополнительно установленных ограничителях, указателях и регистраторах, если такие работы выполнялись в рамках работ по монтажу ПС;</w:t>
      </w:r>
      <w:r w:rsidRPr="00A27EF2">
        <w:rPr>
          <w:rFonts w:ascii="Arial" w:hAnsi="Arial" w:cs="Arial"/>
          <w:spacing w:val="2"/>
          <w:sz w:val="21"/>
          <w:szCs w:val="21"/>
        </w:rPr>
        <w:br/>
      </w:r>
    </w:p>
    <w:p w14:paraId="6464316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акт сдачи-приемки рельсового пути, если монтаж рельсового пути производился в рамках работ по монтажу ПС;</w:t>
      </w:r>
      <w:r w:rsidRPr="00A27EF2">
        <w:rPr>
          <w:rFonts w:ascii="Arial" w:hAnsi="Arial" w:cs="Arial"/>
          <w:spacing w:val="2"/>
          <w:sz w:val="21"/>
          <w:szCs w:val="21"/>
        </w:rPr>
        <w:br/>
      </w:r>
    </w:p>
    <w:p w14:paraId="72C7B27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r w:rsidRPr="00A27EF2">
        <w:rPr>
          <w:rFonts w:ascii="Arial" w:hAnsi="Arial" w:cs="Arial"/>
          <w:spacing w:val="2"/>
          <w:sz w:val="21"/>
          <w:szCs w:val="21"/>
        </w:rPr>
        <w:br/>
      </w:r>
    </w:p>
    <w:p w14:paraId="7215DFE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сведения о результатах полного технического освидетельствования смонтированного ПС, выполненного в соответствии с пунктами 164-190 настоящих ФНП.</w:t>
      </w:r>
      <w:r w:rsidRPr="00A27EF2">
        <w:rPr>
          <w:rFonts w:ascii="Arial" w:hAnsi="Arial" w:cs="Arial"/>
          <w:spacing w:val="2"/>
          <w:sz w:val="21"/>
          <w:szCs w:val="21"/>
        </w:rPr>
        <w:br/>
      </w:r>
    </w:p>
    <w:p w14:paraId="4C3BCA7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r w:rsidRPr="00A27EF2">
        <w:rPr>
          <w:rFonts w:ascii="Arial" w:hAnsi="Arial" w:cs="Arial"/>
          <w:spacing w:val="2"/>
          <w:sz w:val="21"/>
          <w:szCs w:val="21"/>
        </w:rPr>
        <w:br/>
      </w:r>
    </w:p>
    <w:p w14:paraId="2CD3AC9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r w:rsidRPr="00A27EF2">
        <w:rPr>
          <w:rFonts w:ascii="Arial" w:hAnsi="Arial" w:cs="Arial"/>
          <w:spacing w:val="2"/>
          <w:sz w:val="21"/>
          <w:szCs w:val="21"/>
        </w:rPr>
        <w:br/>
      </w:r>
      <w:r w:rsidRPr="00A27EF2">
        <w:rPr>
          <w:rFonts w:ascii="Arial" w:hAnsi="Arial" w:cs="Arial"/>
          <w:spacing w:val="2"/>
          <w:sz w:val="21"/>
          <w:szCs w:val="21"/>
        </w:rPr>
        <w:br/>
      </w:r>
    </w:p>
    <w:p w14:paraId="4F9224BB"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V. Ремонт, реконструкция или модернизация ПС ОПО</w:t>
      </w:r>
    </w:p>
    <w:p w14:paraId="3497F306"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Выбор оборудования</w:t>
      </w:r>
    </w:p>
    <w:p w14:paraId="445305E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63. Выбор оборудования для безопасного выполнения работ по ремонту, реконструкции или модернизации ПС должен соответствовать требованиям пунктов 16-18 настоящих ФНП, конкретному типу и конструкции ПС, а также составу работ, предусмотренному проектом ремонта, реконструкции или модернизации ПС.</w:t>
      </w:r>
      <w:r w:rsidRPr="00A27EF2">
        <w:rPr>
          <w:rFonts w:ascii="Arial" w:hAnsi="Arial" w:cs="Arial"/>
          <w:spacing w:val="2"/>
          <w:sz w:val="21"/>
          <w:szCs w:val="21"/>
        </w:rPr>
        <w:br/>
      </w:r>
      <w:r w:rsidRPr="00A27EF2">
        <w:rPr>
          <w:rFonts w:ascii="Arial" w:hAnsi="Arial" w:cs="Arial"/>
          <w:spacing w:val="2"/>
          <w:sz w:val="21"/>
          <w:szCs w:val="21"/>
        </w:rPr>
        <w:b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r w:rsidRPr="00A27EF2">
        <w:rPr>
          <w:rFonts w:ascii="Arial" w:hAnsi="Arial" w:cs="Arial"/>
          <w:spacing w:val="2"/>
          <w:sz w:val="21"/>
          <w:szCs w:val="21"/>
        </w:rPr>
        <w:br/>
      </w:r>
    </w:p>
    <w:p w14:paraId="4015FE6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r w:rsidRPr="00A27EF2">
        <w:rPr>
          <w:rFonts w:ascii="Arial" w:hAnsi="Arial" w:cs="Arial"/>
          <w:spacing w:val="2"/>
          <w:sz w:val="21"/>
          <w:szCs w:val="21"/>
        </w:rPr>
        <w:br/>
      </w:r>
    </w:p>
    <w:p w14:paraId="26CE8C7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r w:rsidRPr="00A27EF2">
        <w:rPr>
          <w:rFonts w:ascii="Arial" w:hAnsi="Arial" w:cs="Arial"/>
          <w:spacing w:val="2"/>
          <w:sz w:val="21"/>
          <w:szCs w:val="21"/>
        </w:rPr>
        <w:br/>
      </w:r>
      <w:r w:rsidRPr="00A27EF2">
        <w:rPr>
          <w:rFonts w:ascii="Arial" w:hAnsi="Arial" w:cs="Arial"/>
          <w:spacing w:val="2"/>
          <w:sz w:val="21"/>
          <w:szCs w:val="21"/>
        </w:rPr>
        <w:br/>
      </w:r>
    </w:p>
    <w:p w14:paraId="5CEE93A8"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выбору материалов при ремонте, реконструкции или модернизации ПС</w:t>
      </w:r>
    </w:p>
    <w:p w14:paraId="47A36E3F" w14:textId="3AC94D68"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части 3 статьи 4 Федерального закона N 116-ФЗ.</w:t>
      </w:r>
      <w:r w:rsidRPr="00A27EF2">
        <w:rPr>
          <w:rFonts w:ascii="Arial" w:hAnsi="Arial" w:cs="Arial"/>
          <w:spacing w:val="2"/>
          <w:sz w:val="21"/>
          <w:szCs w:val="21"/>
        </w:rPr>
        <w:br/>
      </w:r>
    </w:p>
    <w:p w14:paraId="63C93509" w14:textId="2FFCDB76"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части 3 статьи 4 Федерального закона N 116-ФЗ.</w:t>
      </w:r>
      <w:r w:rsidRPr="00A27EF2">
        <w:rPr>
          <w:rFonts w:ascii="Arial" w:hAnsi="Arial" w:cs="Arial"/>
          <w:spacing w:val="2"/>
          <w:sz w:val="21"/>
          <w:szCs w:val="21"/>
        </w:rPr>
        <w:br/>
      </w:r>
    </w:p>
    <w:p w14:paraId="3904856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r w:rsidRPr="00A27EF2">
        <w:rPr>
          <w:rFonts w:ascii="Arial" w:hAnsi="Arial" w:cs="Arial"/>
          <w:spacing w:val="2"/>
          <w:sz w:val="21"/>
          <w:szCs w:val="21"/>
        </w:rPr>
        <w:br/>
      </w:r>
      <w:r w:rsidRPr="00A27EF2">
        <w:rPr>
          <w:rFonts w:ascii="Arial" w:hAnsi="Arial" w:cs="Arial"/>
          <w:spacing w:val="2"/>
          <w:sz w:val="21"/>
          <w:szCs w:val="21"/>
        </w:rPr>
        <w:br/>
        <w:t>Места и порядок хранения металлопроката, принятые в организации, должны быть доведены до сведения каждого работника организации.</w:t>
      </w:r>
      <w:r w:rsidRPr="00A27EF2">
        <w:rPr>
          <w:rFonts w:ascii="Arial" w:hAnsi="Arial" w:cs="Arial"/>
          <w:spacing w:val="2"/>
          <w:sz w:val="21"/>
          <w:szCs w:val="21"/>
        </w:rPr>
        <w:br/>
      </w:r>
    </w:p>
    <w:p w14:paraId="7D7F29F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r w:rsidRPr="00A27EF2">
        <w:rPr>
          <w:rFonts w:ascii="Arial" w:hAnsi="Arial" w:cs="Arial"/>
          <w:spacing w:val="2"/>
          <w:sz w:val="21"/>
          <w:szCs w:val="21"/>
        </w:rPr>
        <w:br/>
      </w:r>
    </w:p>
    <w:p w14:paraId="1279EF9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r w:rsidRPr="00A27EF2">
        <w:rPr>
          <w:rFonts w:ascii="Arial" w:hAnsi="Arial" w:cs="Arial"/>
          <w:spacing w:val="2"/>
          <w:sz w:val="21"/>
          <w:szCs w:val="21"/>
        </w:rPr>
        <w:br/>
      </w:r>
    </w:p>
    <w:p w14:paraId="6AE9BEF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r w:rsidRPr="00A27EF2">
        <w:rPr>
          <w:rFonts w:ascii="Arial" w:hAnsi="Arial" w:cs="Arial"/>
          <w:spacing w:val="2"/>
          <w:sz w:val="21"/>
          <w:szCs w:val="21"/>
        </w:rPr>
        <w:br/>
      </w:r>
      <w:r w:rsidRPr="00A27EF2">
        <w:rPr>
          <w:rFonts w:ascii="Arial" w:hAnsi="Arial" w:cs="Arial"/>
          <w:spacing w:val="2"/>
          <w:sz w:val="21"/>
          <w:szCs w:val="21"/>
        </w:rPr>
        <w:br/>
        <w:t>Разрешается правка стали местным нагревом по технологии, разработанной специализированной организацией.</w:t>
      </w:r>
      <w:r w:rsidRPr="00A27EF2">
        <w:rPr>
          <w:rFonts w:ascii="Arial" w:hAnsi="Arial" w:cs="Arial"/>
          <w:spacing w:val="2"/>
          <w:sz w:val="21"/>
          <w:szCs w:val="21"/>
        </w:rPr>
        <w:br/>
      </w:r>
    </w:p>
    <w:p w14:paraId="2450B3C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72. Предельные допустимые значения прогибов проката после правки должны соответствовать требованиям проекта ремонта, реконструкции или модернизации ПС.</w:t>
      </w:r>
      <w:r w:rsidRPr="00A27EF2">
        <w:rPr>
          <w:rFonts w:ascii="Arial" w:hAnsi="Arial" w:cs="Arial"/>
          <w:spacing w:val="2"/>
          <w:sz w:val="21"/>
          <w:szCs w:val="21"/>
        </w:rPr>
        <w:br/>
      </w:r>
    </w:p>
    <w:p w14:paraId="470E627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73. Торцы деталей из профильного металлопроката независимо от способа обработки не должны иметь трещин, а также заусенцев и завалов более 1 мм.</w:t>
      </w:r>
      <w:r w:rsidRPr="00A27EF2">
        <w:rPr>
          <w:rFonts w:ascii="Arial" w:hAnsi="Arial" w:cs="Arial"/>
          <w:spacing w:val="2"/>
          <w:sz w:val="21"/>
          <w:szCs w:val="21"/>
        </w:rPr>
        <w:br/>
      </w:r>
    </w:p>
    <w:p w14:paraId="0DE4426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74. Резку листового металлопроката следует выполнять по разработанной и принятой в специализированной организации технологии.</w:t>
      </w:r>
      <w:r w:rsidRPr="00A27EF2">
        <w:rPr>
          <w:rFonts w:ascii="Arial" w:hAnsi="Arial" w:cs="Arial"/>
          <w:spacing w:val="2"/>
          <w:sz w:val="21"/>
          <w:szCs w:val="21"/>
        </w:rPr>
        <w:br/>
      </w:r>
    </w:p>
    <w:p w14:paraId="08D434B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пункта 13 настоящих ФНП.</w:t>
      </w:r>
      <w:r w:rsidRPr="00A27EF2">
        <w:rPr>
          <w:rFonts w:ascii="Arial" w:hAnsi="Arial" w:cs="Arial"/>
          <w:spacing w:val="2"/>
          <w:sz w:val="21"/>
          <w:szCs w:val="21"/>
        </w:rPr>
        <w:br/>
      </w:r>
    </w:p>
    <w:p w14:paraId="4FF765B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76. Объемы контроля должны обеспечивать качество выполненных сварочных работ.</w:t>
      </w:r>
      <w:r w:rsidRPr="00A27EF2">
        <w:rPr>
          <w:rFonts w:ascii="Arial" w:hAnsi="Arial" w:cs="Arial"/>
          <w:spacing w:val="2"/>
          <w:sz w:val="21"/>
          <w:szCs w:val="21"/>
        </w:rPr>
        <w:br/>
      </w:r>
      <w:r w:rsidRPr="00A27EF2">
        <w:rPr>
          <w:rFonts w:ascii="Arial" w:hAnsi="Arial" w:cs="Arial"/>
          <w:spacing w:val="2"/>
          <w:sz w:val="21"/>
          <w:szCs w:val="21"/>
        </w:rPr>
        <w:b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r w:rsidRPr="00A27EF2">
        <w:rPr>
          <w:rFonts w:ascii="Arial" w:hAnsi="Arial" w:cs="Arial"/>
          <w:spacing w:val="2"/>
          <w:sz w:val="21"/>
          <w:szCs w:val="21"/>
        </w:rPr>
        <w:br/>
      </w:r>
      <w:r w:rsidRPr="00A27EF2">
        <w:rPr>
          <w:rFonts w:ascii="Arial" w:hAnsi="Arial" w:cs="Arial"/>
          <w:spacing w:val="2"/>
          <w:sz w:val="21"/>
          <w:szCs w:val="21"/>
        </w:rPr>
        <w:b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r w:rsidRPr="00A27EF2">
        <w:rPr>
          <w:rFonts w:ascii="Arial" w:hAnsi="Arial" w:cs="Arial"/>
          <w:spacing w:val="2"/>
          <w:sz w:val="21"/>
          <w:szCs w:val="21"/>
        </w:rPr>
        <w:br/>
      </w:r>
    </w:p>
    <w:p w14:paraId="6106D6E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r w:rsidRPr="00A27EF2">
        <w:rPr>
          <w:rFonts w:ascii="Arial" w:hAnsi="Arial" w:cs="Arial"/>
          <w:spacing w:val="2"/>
          <w:sz w:val="21"/>
          <w:szCs w:val="21"/>
        </w:rPr>
        <w:br/>
      </w:r>
      <w:r w:rsidRPr="00A27EF2">
        <w:rPr>
          <w:rFonts w:ascii="Arial" w:hAnsi="Arial" w:cs="Arial"/>
          <w:spacing w:val="2"/>
          <w:sz w:val="21"/>
          <w:szCs w:val="21"/>
        </w:rPr>
        <w:b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r w:rsidRPr="00A27EF2">
        <w:rPr>
          <w:rFonts w:ascii="Arial" w:hAnsi="Arial" w:cs="Arial"/>
          <w:spacing w:val="2"/>
          <w:sz w:val="21"/>
          <w:szCs w:val="21"/>
        </w:rPr>
        <w:br/>
      </w:r>
      <w:r w:rsidRPr="00A27EF2">
        <w:rPr>
          <w:rFonts w:ascii="Arial" w:hAnsi="Arial" w:cs="Arial"/>
          <w:spacing w:val="2"/>
          <w:sz w:val="21"/>
          <w:szCs w:val="21"/>
        </w:rPr>
        <w:b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r w:rsidRPr="00A27EF2">
        <w:rPr>
          <w:rFonts w:ascii="Arial" w:hAnsi="Arial" w:cs="Arial"/>
          <w:spacing w:val="2"/>
          <w:sz w:val="21"/>
          <w:szCs w:val="21"/>
        </w:rPr>
        <w:br/>
      </w:r>
    </w:p>
    <w:p w14:paraId="5E6F548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r w:rsidRPr="00A27EF2">
        <w:rPr>
          <w:rFonts w:ascii="Arial" w:hAnsi="Arial" w:cs="Arial"/>
          <w:spacing w:val="2"/>
          <w:sz w:val="21"/>
          <w:szCs w:val="21"/>
        </w:rPr>
        <w:br/>
      </w:r>
    </w:p>
    <w:p w14:paraId="700B8FF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50 процентов от длины стыка - на каждом стыке растянутого пояса коробчатой или ферменной металлоконструкции;</w:t>
      </w:r>
      <w:r w:rsidRPr="00A27EF2">
        <w:rPr>
          <w:rFonts w:ascii="Arial" w:hAnsi="Arial" w:cs="Arial"/>
          <w:spacing w:val="2"/>
          <w:sz w:val="21"/>
          <w:szCs w:val="21"/>
        </w:rPr>
        <w:br/>
      </w:r>
    </w:p>
    <w:p w14:paraId="069FFD4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 процентов от длины стыка - для всех остальных стыковых соединений.</w:t>
      </w:r>
      <w:r w:rsidRPr="00A27EF2">
        <w:rPr>
          <w:rFonts w:ascii="Arial" w:hAnsi="Arial" w:cs="Arial"/>
          <w:spacing w:val="2"/>
          <w:sz w:val="21"/>
          <w:szCs w:val="21"/>
        </w:rPr>
        <w:br/>
      </w:r>
      <w:r w:rsidRPr="00A27EF2">
        <w:rPr>
          <w:rFonts w:ascii="Arial" w:hAnsi="Arial" w:cs="Arial"/>
          <w:spacing w:val="2"/>
          <w:sz w:val="21"/>
          <w:szCs w:val="21"/>
        </w:rPr>
        <w:b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r w:rsidRPr="00A27EF2">
        <w:rPr>
          <w:rFonts w:ascii="Arial" w:hAnsi="Arial" w:cs="Arial"/>
          <w:spacing w:val="2"/>
          <w:sz w:val="21"/>
          <w:szCs w:val="21"/>
        </w:rPr>
        <w:br/>
      </w:r>
      <w:r w:rsidRPr="00A27EF2">
        <w:rPr>
          <w:rFonts w:ascii="Arial" w:hAnsi="Arial" w:cs="Arial"/>
          <w:spacing w:val="2"/>
          <w:sz w:val="21"/>
          <w:szCs w:val="21"/>
        </w:rPr>
        <w:b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r w:rsidRPr="00A27EF2">
        <w:rPr>
          <w:rFonts w:ascii="Arial" w:hAnsi="Arial" w:cs="Arial"/>
          <w:spacing w:val="2"/>
          <w:sz w:val="21"/>
          <w:szCs w:val="21"/>
        </w:rPr>
        <w:br/>
      </w:r>
    </w:p>
    <w:p w14:paraId="42C39BB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реконструкции или модернизации ПС.</w:t>
      </w:r>
      <w:r w:rsidRPr="00A27EF2">
        <w:rPr>
          <w:rFonts w:ascii="Arial" w:hAnsi="Arial" w:cs="Arial"/>
          <w:spacing w:val="2"/>
          <w:sz w:val="21"/>
          <w:szCs w:val="21"/>
        </w:rPr>
        <w:br/>
      </w:r>
    </w:p>
    <w:p w14:paraId="653A04B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r w:rsidRPr="00A27EF2">
        <w:rPr>
          <w:rFonts w:ascii="Arial" w:hAnsi="Arial" w:cs="Arial"/>
          <w:spacing w:val="2"/>
          <w:sz w:val="21"/>
          <w:szCs w:val="21"/>
        </w:rPr>
        <w:br/>
      </w:r>
      <w:r w:rsidRPr="00A27EF2">
        <w:rPr>
          <w:rFonts w:ascii="Arial" w:hAnsi="Arial" w:cs="Arial"/>
          <w:spacing w:val="2"/>
          <w:sz w:val="21"/>
          <w:szCs w:val="21"/>
        </w:rPr>
        <w:br/>
        <w:t>Повторение ремонтных сварных швов на одном и том же участке более двух раз запрещено.</w:t>
      </w:r>
      <w:r w:rsidRPr="00A27EF2">
        <w:rPr>
          <w:rFonts w:ascii="Arial" w:hAnsi="Arial" w:cs="Arial"/>
          <w:spacing w:val="2"/>
          <w:sz w:val="21"/>
          <w:szCs w:val="21"/>
        </w:rPr>
        <w:br/>
      </w:r>
    </w:p>
    <w:p w14:paraId="7DD49C2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r w:rsidRPr="00A27EF2">
        <w:rPr>
          <w:rFonts w:ascii="Arial" w:hAnsi="Arial" w:cs="Arial"/>
          <w:spacing w:val="2"/>
          <w:sz w:val="21"/>
          <w:szCs w:val="21"/>
        </w:rPr>
        <w:br/>
      </w:r>
    </w:p>
    <w:p w14:paraId="607767A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r w:rsidRPr="00A27EF2">
        <w:rPr>
          <w:rFonts w:ascii="Arial" w:hAnsi="Arial" w:cs="Arial"/>
          <w:spacing w:val="2"/>
          <w:sz w:val="21"/>
          <w:szCs w:val="21"/>
        </w:rPr>
        <w:br/>
      </w:r>
    </w:p>
    <w:p w14:paraId="5FD113B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w:t>
      </w:r>
      <w:r w:rsidRPr="00A27EF2">
        <w:rPr>
          <w:rFonts w:ascii="Arial" w:hAnsi="Arial" w:cs="Arial"/>
          <w:spacing w:val="2"/>
          <w:sz w:val="21"/>
          <w:szCs w:val="21"/>
        </w:rPr>
        <w:lastRenderedPageBreak/>
        <w:t>или оборудование ПС должны подвергаться ремонту, какими методами и в каких случаях они должны быть заменены.</w:t>
      </w:r>
      <w:r w:rsidRPr="00A27EF2">
        <w:rPr>
          <w:rFonts w:ascii="Arial" w:hAnsi="Arial" w:cs="Arial"/>
          <w:spacing w:val="2"/>
          <w:sz w:val="21"/>
          <w:szCs w:val="21"/>
        </w:rPr>
        <w:br/>
      </w:r>
      <w:r w:rsidRPr="00A27EF2">
        <w:rPr>
          <w:rFonts w:ascii="Arial" w:hAnsi="Arial" w:cs="Arial"/>
          <w:spacing w:val="2"/>
          <w:sz w:val="21"/>
          <w:szCs w:val="21"/>
        </w:rPr>
        <w:b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r w:rsidRPr="00A27EF2">
        <w:rPr>
          <w:rFonts w:ascii="Arial" w:hAnsi="Arial" w:cs="Arial"/>
          <w:spacing w:val="2"/>
          <w:sz w:val="21"/>
          <w:szCs w:val="21"/>
        </w:rPr>
        <w:br/>
      </w:r>
      <w:r w:rsidRPr="00A27EF2">
        <w:rPr>
          <w:rFonts w:ascii="Arial" w:hAnsi="Arial" w:cs="Arial"/>
          <w:spacing w:val="2"/>
          <w:sz w:val="21"/>
          <w:szCs w:val="21"/>
        </w:rPr>
        <w:b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r w:rsidRPr="00A27EF2">
        <w:rPr>
          <w:rFonts w:ascii="Arial" w:hAnsi="Arial" w:cs="Arial"/>
          <w:spacing w:val="2"/>
          <w:sz w:val="21"/>
          <w:szCs w:val="21"/>
        </w:rPr>
        <w:br/>
      </w:r>
      <w:r w:rsidRPr="00A27EF2">
        <w:rPr>
          <w:rFonts w:ascii="Arial" w:hAnsi="Arial" w:cs="Arial"/>
          <w:spacing w:val="2"/>
          <w:sz w:val="21"/>
          <w:szCs w:val="21"/>
        </w:rPr>
        <w:b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r w:rsidRPr="00A27EF2">
        <w:rPr>
          <w:rFonts w:ascii="Arial" w:hAnsi="Arial" w:cs="Arial"/>
          <w:spacing w:val="2"/>
          <w:sz w:val="21"/>
          <w:szCs w:val="21"/>
        </w:rPr>
        <w:br/>
      </w:r>
    </w:p>
    <w:p w14:paraId="72EE325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r w:rsidRPr="00A27EF2">
        <w:rPr>
          <w:rFonts w:ascii="Arial" w:hAnsi="Arial" w:cs="Arial"/>
          <w:spacing w:val="2"/>
          <w:sz w:val="21"/>
          <w:szCs w:val="21"/>
        </w:rPr>
        <w:br/>
      </w:r>
    </w:p>
    <w:p w14:paraId="370E0BC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N 1 к настоящим ФНП;</w:t>
      </w:r>
      <w:r w:rsidRPr="00A27EF2">
        <w:rPr>
          <w:rFonts w:ascii="Arial" w:hAnsi="Arial" w:cs="Arial"/>
          <w:spacing w:val="2"/>
          <w:sz w:val="21"/>
          <w:szCs w:val="21"/>
        </w:rPr>
        <w:br/>
      </w:r>
    </w:p>
    <w:p w14:paraId="30E7630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r w:rsidRPr="00A27EF2">
        <w:rPr>
          <w:rFonts w:ascii="Arial" w:hAnsi="Arial" w:cs="Arial"/>
          <w:spacing w:val="2"/>
          <w:sz w:val="21"/>
          <w:szCs w:val="21"/>
        </w:rPr>
        <w:br/>
      </w:r>
      <w:r w:rsidRPr="00A27EF2">
        <w:rPr>
          <w:rFonts w:ascii="Arial" w:hAnsi="Arial" w:cs="Arial"/>
          <w:spacing w:val="2"/>
          <w:sz w:val="21"/>
          <w:szCs w:val="21"/>
        </w:rPr>
        <w:br/>
        <w:t>Оборудование кранов данными ограничителями не требуется, если их полезная грузоподъемность после реконструкции не превышает 50 процентов паспортной грузоподъемности крана.</w:t>
      </w:r>
      <w:r w:rsidRPr="00A27EF2">
        <w:rPr>
          <w:rFonts w:ascii="Arial" w:hAnsi="Arial" w:cs="Arial"/>
          <w:spacing w:val="2"/>
          <w:sz w:val="21"/>
          <w:szCs w:val="21"/>
        </w:rPr>
        <w:br/>
      </w:r>
      <w:r w:rsidRPr="00A27EF2">
        <w:rPr>
          <w:rFonts w:ascii="Arial" w:hAnsi="Arial" w:cs="Arial"/>
          <w:spacing w:val="2"/>
          <w:sz w:val="21"/>
          <w:szCs w:val="21"/>
        </w:rPr>
        <w:br/>
        <w:t>Краны, в зоне работы которых находятся производственные или другие помещения, запрещается оснащать грузовым электромагнитом.</w:t>
      </w:r>
      <w:r w:rsidRPr="00A27EF2">
        <w:rPr>
          <w:rFonts w:ascii="Arial" w:hAnsi="Arial" w:cs="Arial"/>
          <w:spacing w:val="2"/>
          <w:sz w:val="21"/>
          <w:szCs w:val="21"/>
        </w:rPr>
        <w:br/>
      </w:r>
    </w:p>
    <w:p w14:paraId="37CE0BA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r w:rsidRPr="00A27EF2">
        <w:rPr>
          <w:rFonts w:ascii="Arial" w:hAnsi="Arial" w:cs="Arial"/>
          <w:spacing w:val="2"/>
          <w:sz w:val="21"/>
          <w:szCs w:val="21"/>
        </w:rPr>
        <w:br/>
      </w:r>
      <w:r w:rsidRPr="00A27EF2">
        <w:rPr>
          <w:rFonts w:ascii="Arial" w:hAnsi="Arial" w:cs="Arial"/>
          <w:spacing w:val="2"/>
          <w:sz w:val="21"/>
          <w:szCs w:val="21"/>
        </w:rPr>
        <w:b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w:t>
      </w:r>
      <w:r w:rsidRPr="00A27EF2">
        <w:rPr>
          <w:rFonts w:ascii="Arial" w:hAnsi="Arial" w:cs="Arial"/>
          <w:spacing w:val="2"/>
          <w:sz w:val="21"/>
          <w:szCs w:val="21"/>
        </w:rPr>
        <w:lastRenderedPageBreak/>
        <w:t>ремонтную документацию разрабатывают специализированные организации, отвечающие требованиям пункта 20 настоящих ФНП.</w:t>
      </w:r>
      <w:r w:rsidRPr="00A27EF2">
        <w:rPr>
          <w:rFonts w:ascii="Arial" w:hAnsi="Arial" w:cs="Arial"/>
          <w:spacing w:val="2"/>
          <w:sz w:val="21"/>
          <w:szCs w:val="21"/>
        </w:rPr>
        <w:br/>
      </w:r>
    </w:p>
    <w:p w14:paraId="76A2144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r w:rsidRPr="00A27EF2">
        <w:rPr>
          <w:rFonts w:ascii="Arial" w:hAnsi="Arial" w:cs="Arial"/>
          <w:spacing w:val="2"/>
          <w:sz w:val="21"/>
          <w:szCs w:val="21"/>
        </w:rPr>
        <w:br/>
      </w:r>
      <w:r w:rsidRPr="00A27EF2">
        <w:rPr>
          <w:rFonts w:ascii="Arial" w:hAnsi="Arial" w:cs="Arial"/>
          <w:spacing w:val="2"/>
          <w:sz w:val="21"/>
          <w:szCs w:val="21"/>
        </w:rPr>
        <w:br/>
        <w:t>Техническое обслуживание ограничителей, указателей и регистраторов осуществляется в соответствии с их эксплуатационной документацией.</w:t>
      </w:r>
      <w:r w:rsidRPr="00A27EF2">
        <w:rPr>
          <w:rFonts w:ascii="Arial" w:hAnsi="Arial" w:cs="Arial"/>
          <w:spacing w:val="2"/>
          <w:sz w:val="21"/>
          <w:szCs w:val="21"/>
        </w:rPr>
        <w:br/>
      </w:r>
    </w:p>
    <w:p w14:paraId="42EFF4D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r w:rsidRPr="00A27EF2">
        <w:rPr>
          <w:rFonts w:ascii="Arial" w:hAnsi="Arial" w:cs="Arial"/>
          <w:spacing w:val="2"/>
          <w:sz w:val="21"/>
          <w:szCs w:val="21"/>
        </w:rPr>
        <w:br/>
      </w:r>
    </w:p>
    <w:p w14:paraId="0A91372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r w:rsidRPr="00A27EF2">
        <w:rPr>
          <w:rFonts w:ascii="Arial" w:hAnsi="Arial" w:cs="Arial"/>
          <w:spacing w:val="2"/>
          <w:sz w:val="21"/>
          <w:szCs w:val="21"/>
        </w:rPr>
        <w:br/>
      </w:r>
    </w:p>
    <w:p w14:paraId="7FFC77A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89. Реконструкция или модернизация ограничителя, указателя или регистратора (установка прибора иного типа) осуществляется с учетом требований пунктов 85 и 86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r w:rsidRPr="00A27EF2">
        <w:rPr>
          <w:rFonts w:ascii="Arial" w:hAnsi="Arial" w:cs="Arial"/>
          <w:spacing w:val="2"/>
          <w:sz w:val="21"/>
          <w:szCs w:val="21"/>
        </w:rPr>
        <w:br/>
      </w:r>
      <w:r w:rsidRPr="00A27EF2">
        <w:rPr>
          <w:rFonts w:ascii="Arial" w:hAnsi="Arial" w:cs="Arial"/>
          <w:spacing w:val="2"/>
          <w:sz w:val="21"/>
          <w:szCs w:val="21"/>
        </w:rPr>
        <w:br/>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20 настоящих ФНП.</w:t>
      </w:r>
      <w:r w:rsidRPr="00A27EF2">
        <w:rPr>
          <w:rFonts w:ascii="Arial" w:hAnsi="Arial" w:cs="Arial"/>
          <w:spacing w:val="2"/>
          <w:sz w:val="21"/>
          <w:szCs w:val="21"/>
        </w:rPr>
        <w:br/>
      </w:r>
    </w:p>
    <w:p w14:paraId="13862D6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r w:rsidRPr="00A27EF2">
        <w:rPr>
          <w:rFonts w:ascii="Arial" w:hAnsi="Arial" w:cs="Arial"/>
          <w:spacing w:val="2"/>
          <w:sz w:val="21"/>
          <w:szCs w:val="21"/>
        </w:rPr>
        <w:br/>
      </w:r>
      <w:r w:rsidRPr="00A27EF2">
        <w:rPr>
          <w:rFonts w:ascii="Arial" w:hAnsi="Arial" w:cs="Arial"/>
          <w:spacing w:val="2"/>
          <w:sz w:val="21"/>
          <w:szCs w:val="21"/>
        </w:rPr>
        <w:b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r w:rsidRPr="00A27EF2">
        <w:rPr>
          <w:rFonts w:ascii="Arial" w:hAnsi="Arial" w:cs="Arial"/>
          <w:spacing w:val="2"/>
          <w:sz w:val="21"/>
          <w:szCs w:val="21"/>
        </w:rPr>
        <w:br/>
      </w:r>
    </w:p>
    <w:p w14:paraId="1D87F6F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r w:rsidRPr="00A27EF2">
        <w:rPr>
          <w:rFonts w:ascii="Arial" w:hAnsi="Arial" w:cs="Arial"/>
          <w:spacing w:val="2"/>
          <w:sz w:val="21"/>
          <w:szCs w:val="21"/>
        </w:rPr>
        <w:br/>
      </w:r>
      <w:r w:rsidRPr="00A27EF2">
        <w:rPr>
          <w:rFonts w:ascii="Arial" w:hAnsi="Arial" w:cs="Arial"/>
          <w:spacing w:val="2"/>
          <w:sz w:val="21"/>
          <w:szCs w:val="21"/>
        </w:rPr>
        <w:lastRenderedPageBreak/>
        <w:br/>
        <w:t>В случае установки прибора иного типа, к паспорту ПС также должны быть приложены руководство по эксплуатации и паспорт на установленный прибор.</w:t>
      </w:r>
      <w:r w:rsidRPr="00A27EF2">
        <w:rPr>
          <w:rFonts w:ascii="Arial" w:hAnsi="Arial" w:cs="Arial"/>
          <w:spacing w:val="2"/>
          <w:sz w:val="21"/>
          <w:szCs w:val="21"/>
        </w:rPr>
        <w:br/>
      </w:r>
      <w:r w:rsidRPr="00A27EF2">
        <w:rPr>
          <w:rFonts w:ascii="Arial" w:hAnsi="Arial" w:cs="Arial"/>
          <w:spacing w:val="2"/>
          <w:sz w:val="21"/>
          <w:szCs w:val="21"/>
        </w:rPr>
        <w:b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r w:rsidRPr="00A27EF2">
        <w:rPr>
          <w:rFonts w:ascii="Arial" w:hAnsi="Arial" w:cs="Arial"/>
          <w:spacing w:val="2"/>
          <w:sz w:val="21"/>
          <w:szCs w:val="21"/>
        </w:rPr>
        <w:br/>
      </w:r>
      <w:r w:rsidRPr="00A27EF2">
        <w:rPr>
          <w:rFonts w:ascii="Arial" w:hAnsi="Arial" w:cs="Arial"/>
          <w:spacing w:val="2"/>
          <w:sz w:val="21"/>
          <w:szCs w:val="21"/>
        </w:rPr>
        <w:br/>
      </w:r>
    </w:p>
    <w:p w14:paraId="041A774B"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Контроль качества. Требования к итоговой документации</w:t>
      </w:r>
    </w:p>
    <w:p w14:paraId="065F1AA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r w:rsidRPr="00A27EF2">
        <w:rPr>
          <w:rFonts w:ascii="Arial" w:hAnsi="Arial" w:cs="Arial"/>
          <w:spacing w:val="2"/>
          <w:sz w:val="21"/>
          <w:szCs w:val="21"/>
        </w:rPr>
        <w:br/>
      </w:r>
    </w:p>
    <w:p w14:paraId="098DC75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пунктов 66-80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r w:rsidRPr="00A27EF2">
        <w:rPr>
          <w:rFonts w:ascii="Arial" w:hAnsi="Arial" w:cs="Arial"/>
          <w:spacing w:val="2"/>
          <w:sz w:val="21"/>
          <w:szCs w:val="21"/>
        </w:rPr>
        <w:br/>
      </w:r>
    </w:p>
    <w:p w14:paraId="1F26270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94. На ремонтных чертежах элементов металлоконструкции ПС должны быть указаны:</w:t>
      </w:r>
      <w:r w:rsidRPr="00A27EF2">
        <w:rPr>
          <w:rFonts w:ascii="Arial" w:hAnsi="Arial" w:cs="Arial"/>
          <w:spacing w:val="2"/>
          <w:sz w:val="21"/>
          <w:szCs w:val="21"/>
        </w:rPr>
        <w:br/>
      </w:r>
      <w:r w:rsidRPr="00A27EF2">
        <w:rPr>
          <w:rFonts w:ascii="Arial" w:hAnsi="Arial" w:cs="Arial"/>
          <w:spacing w:val="2"/>
          <w:sz w:val="21"/>
          <w:szCs w:val="21"/>
        </w:rPr>
        <w:br/>
        <w:t>поврежденные участки, подлежащие ремонту или замене;</w:t>
      </w:r>
      <w:r w:rsidRPr="00A27EF2">
        <w:rPr>
          <w:rFonts w:ascii="Arial" w:hAnsi="Arial" w:cs="Arial"/>
          <w:spacing w:val="2"/>
          <w:sz w:val="21"/>
          <w:szCs w:val="21"/>
        </w:rPr>
        <w:br/>
      </w:r>
      <w:r w:rsidRPr="00A27EF2">
        <w:rPr>
          <w:rFonts w:ascii="Arial" w:hAnsi="Arial" w:cs="Arial"/>
          <w:spacing w:val="2"/>
          <w:sz w:val="21"/>
          <w:szCs w:val="21"/>
        </w:rPr>
        <w:br/>
        <w:t>материалы, применяемые при замене;</w:t>
      </w:r>
      <w:r w:rsidRPr="00A27EF2">
        <w:rPr>
          <w:rFonts w:ascii="Arial" w:hAnsi="Arial" w:cs="Arial"/>
          <w:spacing w:val="2"/>
          <w:sz w:val="21"/>
          <w:szCs w:val="21"/>
        </w:rPr>
        <w:br/>
      </w:r>
      <w:r w:rsidRPr="00A27EF2">
        <w:rPr>
          <w:rFonts w:ascii="Arial" w:hAnsi="Arial" w:cs="Arial"/>
          <w:spacing w:val="2"/>
          <w:sz w:val="21"/>
          <w:szCs w:val="21"/>
        </w:rPr>
        <w:br/>
        <w:t>деформированные элементы и участки элементов, подлежащие исправлению правкой, с назначением способа правки;</w:t>
      </w:r>
      <w:r w:rsidRPr="00A27EF2">
        <w:rPr>
          <w:rFonts w:ascii="Arial" w:hAnsi="Arial" w:cs="Arial"/>
          <w:spacing w:val="2"/>
          <w:sz w:val="21"/>
          <w:szCs w:val="21"/>
        </w:rPr>
        <w:br/>
      </w:r>
      <w:r w:rsidRPr="00A27EF2">
        <w:rPr>
          <w:rFonts w:ascii="Arial" w:hAnsi="Arial" w:cs="Arial"/>
          <w:spacing w:val="2"/>
          <w:sz w:val="21"/>
          <w:szCs w:val="21"/>
        </w:rPr>
        <w:br/>
        <w:t>типы сварных соединений и способы их выполнения;</w:t>
      </w:r>
      <w:r w:rsidRPr="00A27EF2">
        <w:rPr>
          <w:rFonts w:ascii="Arial" w:hAnsi="Arial" w:cs="Arial"/>
          <w:spacing w:val="2"/>
          <w:sz w:val="21"/>
          <w:szCs w:val="21"/>
        </w:rPr>
        <w:br/>
      </w:r>
      <w:r w:rsidRPr="00A27EF2">
        <w:rPr>
          <w:rFonts w:ascii="Arial" w:hAnsi="Arial" w:cs="Arial"/>
          <w:spacing w:val="2"/>
          <w:sz w:val="21"/>
          <w:szCs w:val="21"/>
        </w:rPr>
        <w:br/>
        <w:t>виды обработки сварных швов после сварки;</w:t>
      </w:r>
      <w:r w:rsidRPr="00A27EF2">
        <w:rPr>
          <w:rFonts w:ascii="Arial" w:hAnsi="Arial" w:cs="Arial"/>
          <w:spacing w:val="2"/>
          <w:sz w:val="21"/>
          <w:szCs w:val="21"/>
        </w:rPr>
        <w:br/>
      </w:r>
      <w:r w:rsidRPr="00A27EF2">
        <w:rPr>
          <w:rFonts w:ascii="Arial" w:hAnsi="Arial" w:cs="Arial"/>
          <w:spacing w:val="2"/>
          <w:sz w:val="21"/>
          <w:szCs w:val="21"/>
        </w:rPr>
        <w:br/>
        <w:t>способы и нормы контроля сварных соединений (места, подлежащие контролю или проверке);</w:t>
      </w:r>
      <w:r w:rsidRPr="00A27EF2">
        <w:rPr>
          <w:rFonts w:ascii="Arial" w:hAnsi="Arial" w:cs="Arial"/>
          <w:spacing w:val="2"/>
          <w:sz w:val="21"/>
          <w:szCs w:val="21"/>
        </w:rPr>
        <w:br/>
      </w:r>
      <w:r w:rsidRPr="00A27EF2">
        <w:rPr>
          <w:rFonts w:ascii="Arial" w:hAnsi="Arial" w:cs="Arial"/>
          <w:spacing w:val="2"/>
          <w:sz w:val="21"/>
          <w:szCs w:val="21"/>
        </w:rPr>
        <w:br/>
        <w:t>допускаемые отклонения от номинальных размеров.</w:t>
      </w:r>
      <w:r w:rsidRPr="00A27EF2">
        <w:rPr>
          <w:rFonts w:ascii="Arial" w:hAnsi="Arial" w:cs="Arial"/>
          <w:spacing w:val="2"/>
          <w:sz w:val="21"/>
          <w:szCs w:val="21"/>
        </w:rPr>
        <w:br/>
      </w:r>
    </w:p>
    <w:p w14:paraId="15B52FF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w:t>
      </w:r>
      <w:r w:rsidRPr="00A27EF2">
        <w:rPr>
          <w:rFonts w:ascii="Arial" w:hAnsi="Arial" w:cs="Arial"/>
          <w:spacing w:val="2"/>
          <w:sz w:val="21"/>
          <w:szCs w:val="21"/>
        </w:rPr>
        <w:lastRenderedPageBreak/>
        <w:t>ремонтные работы.</w:t>
      </w:r>
      <w:r w:rsidRPr="00A27EF2">
        <w:rPr>
          <w:rFonts w:ascii="Arial" w:hAnsi="Arial" w:cs="Arial"/>
          <w:spacing w:val="2"/>
          <w:sz w:val="21"/>
          <w:szCs w:val="21"/>
        </w:rPr>
        <w:br/>
      </w:r>
    </w:p>
    <w:p w14:paraId="62FE9F9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r w:rsidRPr="00A27EF2">
        <w:rPr>
          <w:rFonts w:ascii="Arial" w:hAnsi="Arial" w:cs="Arial"/>
          <w:spacing w:val="2"/>
          <w:sz w:val="21"/>
          <w:szCs w:val="21"/>
        </w:rPr>
        <w:br/>
      </w:r>
    </w:p>
    <w:p w14:paraId="5D3DB49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предоставить копии сертификатов о примененных материалах, заменённых и отремонтированных запчастях, узлах и агрегатах.</w:t>
      </w:r>
      <w:r w:rsidRPr="00A27EF2">
        <w:rPr>
          <w:rFonts w:ascii="Arial" w:hAnsi="Arial" w:cs="Arial"/>
          <w:spacing w:val="2"/>
          <w:sz w:val="21"/>
          <w:szCs w:val="21"/>
        </w:rPr>
        <w:br/>
      </w:r>
      <w:r w:rsidRPr="00A27EF2">
        <w:rPr>
          <w:rFonts w:ascii="Arial" w:hAnsi="Arial" w:cs="Arial"/>
          <w:spacing w:val="2"/>
          <w:sz w:val="21"/>
          <w:szCs w:val="21"/>
        </w:rPr>
        <w:br/>
      </w:r>
    </w:p>
    <w:p w14:paraId="23467A19"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VI. Эксплуатация ПС ОПО</w:t>
      </w:r>
    </w:p>
    <w:p w14:paraId="61C6D81D"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Установка ПС и производство работ</w:t>
      </w:r>
    </w:p>
    <w:p w14:paraId="245DB1D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155-163 настоящих ФНП.</w:t>
      </w:r>
      <w:r w:rsidRPr="00A27EF2">
        <w:rPr>
          <w:rFonts w:ascii="Arial" w:hAnsi="Arial" w:cs="Arial"/>
          <w:spacing w:val="2"/>
          <w:sz w:val="21"/>
          <w:szCs w:val="21"/>
        </w:rPr>
        <w:br/>
      </w:r>
      <w:r w:rsidRPr="00A27EF2">
        <w:rPr>
          <w:rFonts w:ascii="Arial" w:hAnsi="Arial" w:cs="Arial"/>
          <w:spacing w:val="2"/>
          <w:sz w:val="21"/>
          <w:szCs w:val="21"/>
        </w:rPr>
        <w:b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r w:rsidRPr="00A27EF2">
        <w:rPr>
          <w:rFonts w:ascii="Arial" w:hAnsi="Arial" w:cs="Arial"/>
          <w:spacing w:val="2"/>
          <w:sz w:val="21"/>
          <w:szCs w:val="21"/>
        </w:rPr>
        <w:br/>
      </w:r>
      <w:r w:rsidRPr="00A27EF2">
        <w:rPr>
          <w:rFonts w:ascii="Arial" w:hAnsi="Arial" w:cs="Arial"/>
          <w:spacing w:val="2"/>
          <w:sz w:val="21"/>
          <w:szCs w:val="21"/>
        </w:rPr>
        <w:br/>
        <w:t>схемы строповки деталей, узлов и других элементов оборудования, перемещение которых во время монтажа, демонтажа и ремонта производится ПС;</w:t>
      </w:r>
      <w:r w:rsidRPr="00A27EF2">
        <w:rPr>
          <w:rFonts w:ascii="Arial" w:hAnsi="Arial" w:cs="Arial"/>
          <w:spacing w:val="2"/>
          <w:sz w:val="21"/>
          <w:szCs w:val="21"/>
        </w:rPr>
        <w:br/>
      </w:r>
      <w:r w:rsidRPr="00A27EF2">
        <w:rPr>
          <w:rFonts w:ascii="Arial" w:hAnsi="Arial" w:cs="Arial"/>
          <w:spacing w:val="2"/>
          <w:sz w:val="21"/>
          <w:szCs w:val="21"/>
        </w:rPr>
        <w:br/>
        <w:t>способы безопасной кантовки оборудования с указанием применяемых при этом грузозахватных приспособлений;</w:t>
      </w:r>
      <w:r w:rsidRPr="00A27EF2">
        <w:rPr>
          <w:rFonts w:ascii="Arial" w:hAnsi="Arial" w:cs="Arial"/>
          <w:spacing w:val="2"/>
          <w:sz w:val="21"/>
          <w:szCs w:val="21"/>
        </w:rPr>
        <w:br/>
      </w:r>
      <w:r w:rsidRPr="00A27EF2">
        <w:rPr>
          <w:rFonts w:ascii="Arial" w:hAnsi="Arial" w:cs="Arial"/>
          <w:spacing w:val="2"/>
          <w:sz w:val="21"/>
          <w:szCs w:val="21"/>
        </w:rPr>
        <w:br/>
        <w:t>требования к месту нахождения стропальщиков и сигнальщиков при кантовке и перемещении ПС деталей, узлов, элементов оборудования.</w:t>
      </w:r>
      <w:r w:rsidRPr="00A27EF2">
        <w:rPr>
          <w:rFonts w:ascii="Arial" w:hAnsi="Arial" w:cs="Arial"/>
          <w:spacing w:val="2"/>
          <w:sz w:val="21"/>
          <w:szCs w:val="21"/>
        </w:rPr>
        <w:br/>
      </w:r>
      <w:r w:rsidRPr="00A27EF2">
        <w:rPr>
          <w:rFonts w:ascii="Arial" w:hAnsi="Arial" w:cs="Arial"/>
          <w:spacing w:val="2"/>
          <w:sz w:val="21"/>
          <w:szCs w:val="21"/>
        </w:rPr>
        <w:br/>
        <w:t>ППР и ТК должны быть утверждены организацией, эксплуатирующей ПС.</w:t>
      </w:r>
      <w:r w:rsidRPr="00A27EF2">
        <w:rPr>
          <w:rFonts w:ascii="Arial" w:hAnsi="Arial" w:cs="Arial"/>
          <w:spacing w:val="2"/>
          <w:sz w:val="21"/>
          <w:szCs w:val="21"/>
        </w:rPr>
        <w:br/>
      </w:r>
      <w:r w:rsidRPr="00A27EF2">
        <w:rPr>
          <w:rFonts w:ascii="Arial" w:hAnsi="Arial" w:cs="Arial"/>
          <w:spacing w:val="2"/>
          <w:sz w:val="21"/>
          <w:szCs w:val="21"/>
        </w:rPr>
        <w:br/>
      </w:r>
      <w:bookmarkStart w:id="0" w:name="_Hlk61452157"/>
      <w:r w:rsidRPr="00A27EF2">
        <w:rPr>
          <w:rFonts w:ascii="Arial" w:hAnsi="Arial" w:cs="Arial"/>
          <w:spacing w:val="2"/>
          <w:sz w:val="21"/>
          <w:szCs w:val="21"/>
        </w:rPr>
        <w:t>Эксплуатация ПС с отступлениями от требований ППР и ТК не допускается. Внесение изменений в ППР и ТК осуществляется разработчиком ППР и ТК.</w:t>
      </w:r>
      <w:bookmarkEnd w:id="0"/>
      <w:r w:rsidRPr="00A27EF2">
        <w:rPr>
          <w:rFonts w:ascii="Arial" w:hAnsi="Arial" w:cs="Arial"/>
          <w:spacing w:val="2"/>
          <w:sz w:val="21"/>
          <w:szCs w:val="21"/>
        </w:rPr>
        <w:br/>
      </w:r>
    </w:p>
    <w:p w14:paraId="397D699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пункте 98 настоящих ФНП, должны выполняться по ТК, разработанным в соответствии с требованиями пунктов </w:t>
      </w:r>
      <w:r w:rsidRPr="00A27EF2">
        <w:rPr>
          <w:rFonts w:ascii="Arial" w:hAnsi="Arial" w:cs="Arial"/>
          <w:spacing w:val="2"/>
          <w:sz w:val="21"/>
          <w:szCs w:val="21"/>
        </w:rPr>
        <w:lastRenderedPageBreak/>
        <w:t>155-163 настоящих ФНП.</w:t>
      </w:r>
      <w:r w:rsidRPr="00A27EF2">
        <w:rPr>
          <w:rFonts w:ascii="Arial" w:hAnsi="Arial" w:cs="Arial"/>
          <w:spacing w:val="2"/>
          <w:sz w:val="21"/>
          <w:szCs w:val="21"/>
        </w:rPr>
        <w:br/>
      </w:r>
    </w:p>
    <w:p w14:paraId="1B498F5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100. </w:t>
      </w:r>
      <w:bookmarkStart w:id="1" w:name="_Hlk61452203"/>
      <w:r w:rsidRPr="00A27EF2">
        <w:rPr>
          <w:rFonts w:ascii="Arial" w:hAnsi="Arial" w:cs="Arial"/>
          <w:spacing w:val="2"/>
          <w:sz w:val="21"/>
          <w:szCs w:val="21"/>
        </w:rPr>
        <w:t>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w:t>
      </w:r>
      <w:bookmarkEnd w:id="1"/>
      <w:r w:rsidRPr="00A27EF2">
        <w:rPr>
          <w:rFonts w:ascii="Arial" w:hAnsi="Arial" w:cs="Arial"/>
          <w:spacing w:val="2"/>
          <w:sz w:val="21"/>
          <w:szCs w:val="21"/>
        </w:rPr>
        <w:t xml:space="preserve"> и требованиями настоящих ФНП.</w:t>
      </w:r>
      <w:r w:rsidRPr="00A27EF2">
        <w:rPr>
          <w:rFonts w:ascii="Arial" w:hAnsi="Arial" w:cs="Arial"/>
          <w:spacing w:val="2"/>
          <w:sz w:val="21"/>
          <w:szCs w:val="21"/>
        </w:rPr>
        <w:br/>
      </w:r>
    </w:p>
    <w:p w14:paraId="700BE3C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198-214 настоящих ФНП.</w:t>
      </w:r>
      <w:r w:rsidRPr="00A27EF2">
        <w:rPr>
          <w:rFonts w:ascii="Arial" w:hAnsi="Arial" w:cs="Arial"/>
          <w:spacing w:val="2"/>
          <w:sz w:val="21"/>
          <w:szCs w:val="21"/>
        </w:rPr>
        <w:br/>
      </w:r>
      <w:r w:rsidRPr="00A27EF2">
        <w:rPr>
          <w:rFonts w:ascii="Arial" w:hAnsi="Arial" w:cs="Arial"/>
          <w:spacing w:val="2"/>
          <w:sz w:val="21"/>
          <w:szCs w:val="21"/>
        </w:rPr>
        <w:br/>
        <w:t>В пролетах зданий, где устанавливаются опорные мостовые краны с фактической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r w:rsidRPr="00A27EF2">
        <w:rPr>
          <w:rFonts w:ascii="Arial" w:hAnsi="Arial" w:cs="Arial"/>
          <w:spacing w:val="2"/>
          <w:sz w:val="21"/>
          <w:szCs w:val="21"/>
        </w:rPr>
        <w:br/>
      </w:r>
      <w:r w:rsidRPr="00A27EF2">
        <w:rPr>
          <w:rFonts w:ascii="Arial" w:hAnsi="Arial" w:cs="Arial"/>
          <w:spacing w:val="2"/>
          <w:sz w:val="21"/>
          <w:szCs w:val="21"/>
        </w:rPr>
        <w:b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r w:rsidRPr="00A27EF2">
        <w:rPr>
          <w:rFonts w:ascii="Arial" w:hAnsi="Arial" w:cs="Arial"/>
          <w:spacing w:val="2"/>
          <w:sz w:val="21"/>
          <w:szCs w:val="21"/>
        </w:rPr>
        <w:br/>
      </w:r>
    </w:p>
    <w:p w14:paraId="132D27F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102</w:t>
      </w:r>
      <w:bookmarkStart w:id="2" w:name="_Hlk61452248"/>
      <w:r w:rsidRPr="00A27EF2">
        <w:rPr>
          <w:rFonts w:ascii="Arial" w:hAnsi="Arial" w:cs="Arial"/>
          <w:spacing w:val="2"/>
          <w:sz w:val="21"/>
          <w:szCs w:val="21"/>
        </w:rPr>
        <w:t>.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bookmarkEnd w:id="2"/>
      <w:r w:rsidRPr="00A27EF2">
        <w:rPr>
          <w:rFonts w:ascii="Arial" w:hAnsi="Arial" w:cs="Arial"/>
          <w:spacing w:val="2"/>
          <w:sz w:val="21"/>
          <w:szCs w:val="21"/>
        </w:rPr>
        <w:br/>
      </w:r>
      <w:r w:rsidRPr="00A27EF2">
        <w:rPr>
          <w:rFonts w:ascii="Arial" w:hAnsi="Arial" w:cs="Arial"/>
          <w:spacing w:val="2"/>
          <w:sz w:val="21"/>
          <w:szCs w:val="21"/>
        </w:rPr>
        <w:br/>
      </w:r>
      <w:bookmarkStart w:id="3" w:name="_Hlk61452270"/>
      <w:r w:rsidRPr="00A27EF2">
        <w:rPr>
          <w:rFonts w:ascii="Arial" w:hAnsi="Arial" w:cs="Arial"/>
          <w:spacing w:val="2"/>
          <w:sz w:val="21"/>
          <w:szCs w:val="21"/>
        </w:rP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bookmarkEnd w:id="3"/>
      <w:r w:rsidRPr="00A27EF2">
        <w:rPr>
          <w:rFonts w:ascii="Arial" w:hAnsi="Arial" w:cs="Arial"/>
          <w:spacing w:val="2"/>
          <w:sz w:val="21"/>
          <w:szCs w:val="21"/>
        </w:rPr>
        <w:br/>
      </w:r>
    </w:p>
    <w:p w14:paraId="4663529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r w:rsidRPr="00A27EF2">
        <w:rPr>
          <w:rFonts w:ascii="Arial" w:hAnsi="Arial" w:cs="Arial"/>
          <w:spacing w:val="2"/>
          <w:sz w:val="21"/>
          <w:szCs w:val="21"/>
        </w:rPr>
        <w:br/>
      </w:r>
      <w:r w:rsidRPr="00A27EF2">
        <w:rPr>
          <w:rFonts w:ascii="Arial" w:hAnsi="Arial" w:cs="Arial"/>
          <w:spacing w:val="2"/>
          <w:sz w:val="21"/>
          <w:szCs w:val="21"/>
        </w:rPr>
        <w:br/>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r w:rsidRPr="00A27EF2">
        <w:rPr>
          <w:rFonts w:ascii="Arial" w:hAnsi="Arial" w:cs="Arial"/>
          <w:spacing w:val="2"/>
          <w:sz w:val="21"/>
          <w:szCs w:val="21"/>
        </w:rPr>
        <w:br/>
      </w:r>
    </w:p>
    <w:p w14:paraId="6B649AE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104. Установка кранов, передвигающихся по надземному рельсовому пути, должна производиться с соблюдением следующих требований:</w:t>
      </w:r>
      <w:r w:rsidRPr="00A27EF2">
        <w:rPr>
          <w:rFonts w:ascii="Arial" w:hAnsi="Arial" w:cs="Arial"/>
          <w:spacing w:val="2"/>
          <w:sz w:val="21"/>
          <w:szCs w:val="21"/>
        </w:rPr>
        <w:br/>
      </w:r>
    </w:p>
    <w:p w14:paraId="0D98BD7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расстояние от верхней точки крана до потолка здания, нижнего пояса стропильных ферм или предметов, прикрепленных к ним, должно быть не менее 0,1 м;</w:t>
      </w:r>
      <w:r w:rsidRPr="00A27EF2">
        <w:rPr>
          <w:rFonts w:ascii="Arial" w:hAnsi="Arial" w:cs="Arial"/>
          <w:spacing w:val="2"/>
          <w:sz w:val="21"/>
          <w:szCs w:val="21"/>
        </w:rPr>
        <w:br/>
      </w:r>
    </w:p>
    <w:p w14:paraId="37A9FED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r w:rsidRPr="00A27EF2">
        <w:rPr>
          <w:rFonts w:ascii="Arial" w:hAnsi="Arial" w:cs="Arial"/>
          <w:spacing w:val="2"/>
          <w:sz w:val="21"/>
          <w:szCs w:val="21"/>
        </w:rPr>
        <w:br/>
      </w:r>
    </w:p>
    <w:p w14:paraId="0FA31C5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r w:rsidRPr="00A27EF2">
        <w:rPr>
          <w:rFonts w:ascii="Arial" w:hAnsi="Arial" w:cs="Arial"/>
          <w:spacing w:val="2"/>
          <w:sz w:val="21"/>
          <w:szCs w:val="21"/>
        </w:rPr>
        <w:br/>
      </w:r>
    </w:p>
    <w:p w14:paraId="7F82BD9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r w:rsidRPr="00A27EF2">
        <w:rPr>
          <w:rFonts w:ascii="Arial" w:hAnsi="Arial" w:cs="Arial"/>
          <w:spacing w:val="2"/>
          <w:sz w:val="21"/>
          <w:szCs w:val="21"/>
        </w:rPr>
        <w:br/>
      </w:r>
      <w:r w:rsidRPr="00A27EF2">
        <w:rPr>
          <w:rFonts w:ascii="Arial" w:hAnsi="Arial" w:cs="Arial"/>
          <w:spacing w:val="2"/>
          <w:sz w:val="21"/>
          <w:szCs w:val="21"/>
        </w:rPr>
        <w:b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r w:rsidRPr="00A27EF2">
        <w:rPr>
          <w:rFonts w:ascii="Arial" w:hAnsi="Arial" w:cs="Arial"/>
          <w:spacing w:val="2"/>
          <w:sz w:val="21"/>
          <w:szCs w:val="21"/>
        </w:rPr>
        <w:br/>
      </w:r>
    </w:p>
    <w:p w14:paraId="55B1674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r w:rsidRPr="00A27EF2">
        <w:rPr>
          <w:rFonts w:ascii="Arial" w:hAnsi="Arial" w:cs="Arial"/>
          <w:spacing w:val="2"/>
          <w:sz w:val="21"/>
          <w:szCs w:val="21"/>
        </w:rPr>
        <w:br/>
      </w:r>
    </w:p>
    <w:p w14:paraId="11D526E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r w:rsidRPr="00A27EF2">
        <w:rPr>
          <w:rFonts w:ascii="Arial" w:hAnsi="Arial" w:cs="Arial"/>
          <w:spacing w:val="2"/>
          <w:sz w:val="21"/>
          <w:szCs w:val="21"/>
        </w:rPr>
        <w:br/>
      </w:r>
    </w:p>
    <w:p w14:paraId="39433B2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при установке кранов-штабелеров должны быть выполнены следующие условия:</w:t>
      </w:r>
      <w:r w:rsidRPr="00A27EF2">
        <w:rPr>
          <w:rFonts w:ascii="Arial" w:hAnsi="Arial" w:cs="Arial"/>
          <w:spacing w:val="2"/>
          <w:sz w:val="21"/>
          <w:szCs w:val="21"/>
        </w:rPr>
        <w:br/>
      </w:r>
      <w:r w:rsidRPr="00A27EF2">
        <w:rPr>
          <w:rFonts w:ascii="Arial" w:hAnsi="Arial" w:cs="Arial"/>
          <w:spacing w:val="2"/>
          <w:sz w:val="21"/>
          <w:szCs w:val="21"/>
        </w:rPr>
        <w:br/>
        <w:t>расстояние по вертикали от пола или от верха платформы транспортных средств до нижней точки невыдвижной части колонны должно быть не менее 0,1 м;</w:t>
      </w:r>
      <w:r w:rsidRPr="00A27EF2">
        <w:rPr>
          <w:rFonts w:ascii="Arial" w:hAnsi="Arial" w:cs="Arial"/>
          <w:spacing w:val="2"/>
          <w:sz w:val="21"/>
          <w:szCs w:val="21"/>
        </w:rPr>
        <w:br/>
      </w:r>
      <w:r w:rsidRPr="00A27EF2">
        <w:rPr>
          <w:rFonts w:ascii="Arial" w:hAnsi="Arial" w:cs="Arial"/>
          <w:spacing w:val="2"/>
          <w:sz w:val="21"/>
          <w:szCs w:val="21"/>
        </w:rPr>
        <w:br/>
        <w:t>расстояние по вертикали от нижней точки моста крана-штабелера до верха стеллажей, расположенных в зоне работы крана, должно быть не менее 0,1 м;</w:t>
      </w:r>
      <w:r w:rsidRPr="00A27EF2">
        <w:rPr>
          <w:rFonts w:ascii="Arial" w:hAnsi="Arial" w:cs="Arial"/>
          <w:spacing w:val="2"/>
          <w:sz w:val="21"/>
          <w:szCs w:val="21"/>
        </w:rPr>
        <w:br/>
      </w:r>
      <w:r w:rsidRPr="00A27EF2">
        <w:rPr>
          <w:rFonts w:ascii="Arial" w:hAnsi="Arial" w:cs="Arial"/>
          <w:spacing w:val="2"/>
          <w:sz w:val="21"/>
          <w:szCs w:val="21"/>
        </w:rPr>
        <w:b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r w:rsidRPr="00A27EF2">
        <w:rPr>
          <w:rFonts w:ascii="Arial" w:hAnsi="Arial" w:cs="Arial"/>
          <w:spacing w:val="2"/>
          <w:sz w:val="21"/>
          <w:szCs w:val="21"/>
        </w:rPr>
        <w:br/>
      </w:r>
      <w:r w:rsidRPr="00A27EF2">
        <w:rPr>
          <w:rFonts w:ascii="Arial" w:hAnsi="Arial" w:cs="Arial"/>
          <w:spacing w:val="2"/>
          <w:sz w:val="21"/>
          <w:szCs w:val="21"/>
        </w:rPr>
        <w:b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0,2 м на каждую сторону при длине груза от 4 до 6 м;</w:t>
      </w:r>
      <w:r w:rsidRPr="00A27EF2">
        <w:rPr>
          <w:rFonts w:ascii="Arial" w:hAnsi="Arial" w:cs="Arial"/>
          <w:spacing w:val="2"/>
          <w:sz w:val="21"/>
          <w:szCs w:val="21"/>
        </w:rPr>
        <w:br/>
      </w:r>
      <w:r w:rsidRPr="00A27EF2">
        <w:rPr>
          <w:rFonts w:ascii="Arial" w:hAnsi="Arial" w:cs="Arial"/>
          <w:spacing w:val="2"/>
          <w:sz w:val="21"/>
          <w:szCs w:val="21"/>
        </w:rPr>
        <w:br/>
        <w:t>0,3 м на каждую сторону при длине груза более 6 м.</w:t>
      </w:r>
      <w:r w:rsidRPr="00A27EF2">
        <w:rPr>
          <w:rFonts w:ascii="Arial" w:hAnsi="Arial" w:cs="Arial"/>
          <w:spacing w:val="2"/>
          <w:sz w:val="21"/>
          <w:szCs w:val="21"/>
        </w:rPr>
        <w:br/>
      </w:r>
    </w:p>
    <w:p w14:paraId="6340ED9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r w:rsidRPr="00A27EF2">
        <w:rPr>
          <w:rFonts w:ascii="Arial" w:hAnsi="Arial" w:cs="Arial"/>
          <w:spacing w:val="2"/>
          <w:sz w:val="21"/>
          <w:szCs w:val="21"/>
        </w:rPr>
        <w:br/>
      </w:r>
      <w:r w:rsidRPr="00A27EF2">
        <w:rPr>
          <w:rFonts w:ascii="Arial" w:hAnsi="Arial" w:cs="Arial"/>
          <w:spacing w:val="2"/>
          <w:sz w:val="21"/>
          <w:szCs w:val="21"/>
        </w:rPr>
        <w:b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r w:rsidRPr="00A27EF2">
        <w:rPr>
          <w:rFonts w:ascii="Arial" w:hAnsi="Arial" w:cs="Arial"/>
          <w:spacing w:val="2"/>
          <w:sz w:val="21"/>
          <w:szCs w:val="21"/>
        </w:rPr>
        <w:br/>
      </w:r>
    </w:p>
    <w:p w14:paraId="4CE8341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r w:rsidRPr="00A27EF2">
        <w:rPr>
          <w:rFonts w:ascii="Arial" w:hAnsi="Arial" w:cs="Arial"/>
          <w:spacing w:val="2"/>
          <w:sz w:val="21"/>
          <w:szCs w:val="21"/>
        </w:rPr>
        <w:br/>
      </w:r>
      <w:r w:rsidRPr="00A27EF2">
        <w:rPr>
          <w:rFonts w:ascii="Arial" w:hAnsi="Arial" w:cs="Arial"/>
          <w:spacing w:val="2"/>
          <w:sz w:val="21"/>
          <w:szCs w:val="21"/>
        </w:rPr>
        <w:b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r w:rsidRPr="00A27EF2">
        <w:rPr>
          <w:rFonts w:ascii="Arial" w:hAnsi="Arial" w:cs="Arial"/>
          <w:spacing w:val="2"/>
          <w:sz w:val="21"/>
          <w:szCs w:val="21"/>
        </w:rPr>
        <w:br/>
      </w:r>
    </w:p>
    <w:p w14:paraId="0324307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r w:rsidRPr="00A27EF2">
        <w:rPr>
          <w:rFonts w:ascii="Arial" w:hAnsi="Arial" w:cs="Arial"/>
          <w:spacing w:val="2"/>
          <w:sz w:val="21"/>
          <w:szCs w:val="21"/>
        </w:rPr>
        <w:br/>
      </w:r>
    </w:p>
    <w:p w14:paraId="1E63858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108. </w:t>
      </w:r>
      <w:bookmarkStart w:id="4" w:name="_Hlk61452321"/>
      <w:r w:rsidRPr="00A27EF2">
        <w:rPr>
          <w:rFonts w:ascii="Arial" w:hAnsi="Arial" w:cs="Arial"/>
          <w:spacing w:val="2"/>
          <w:sz w:val="21"/>
          <w:szCs w:val="21"/>
        </w:rPr>
        <w:t>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bookmarkEnd w:id="4"/>
      <w:r w:rsidRPr="00A27EF2">
        <w:rPr>
          <w:rFonts w:ascii="Arial" w:hAnsi="Arial" w:cs="Arial"/>
          <w:spacing w:val="2"/>
          <w:sz w:val="21"/>
          <w:szCs w:val="21"/>
        </w:rPr>
        <w:br/>
      </w:r>
    </w:p>
    <w:p w14:paraId="6B06F03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109. </w:t>
      </w:r>
      <w:bookmarkStart w:id="5" w:name="_Hlk61452359"/>
      <w:r w:rsidRPr="00A27EF2">
        <w:rPr>
          <w:rFonts w:ascii="Arial" w:hAnsi="Arial" w:cs="Arial"/>
          <w:spacing w:val="2"/>
          <w:sz w:val="21"/>
          <w:szCs w:val="21"/>
        </w:rPr>
        <w:t>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bookmarkEnd w:id="5"/>
      <w:r w:rsidRPr="00A27EF2">
        <w:rPr>
          <w:rFonts w:ascii="Arial" w:hAnsi="Arial" w:cs="Arial"/>
          <w:spacing w:val="2"/>
          <w:sz w:val="21"/>
          <w:szCs w:val="21"/>
        </w:rPr>
        <w:br/>
      </w:r>
    </w:p>
    <w:p w14:paraId="0439C90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110. </w:t>
      </w:r>
      <w:bookmarkStart w:id="6" w:name="_Hlk61452384"/>
      <w:r w:rsidRPr="00A27EF2">
        <w:rPr>
          <w:rFonts w:ascii="Arial" w:hAnsi="Arial" w:cs="Arial"/>
          <w:spacing w:val="2"/>
          <w:sz w:val="21"/>
          <w:szCs w:val="21"/>
        </w:rPr>
        <w:t>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bookmarkEnd w:id="6"/>
      <w:r w:rsidRPr="00A27EF2">
        <w:rPr>
          <w:rFonts w:ascii="Arial" w:hAnsi="Arial" w:cs="Arial"/>
          <w:spacing w:val="2"/>
          <w:sz w:val="21"/>
          <w:szCs w:val="21"/>
        </w:rPr>
        <w:br/>
      </w:r>
    </w:p>
    <w:p w14:paraId="37E26FD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111. </w:t>
      </w:r>
      <w:bookmarkStart w:id="7" w:name="_Hlk61452426"/>
      <w:r w:rsidRPr="00A27EF2">
        <w:rPr>
          <w:rFonts w:ascii="Arial" w:hAnsi="Arial" w:cs="Arial"/>
          <w:spacing w:val="2"/>
          <w:sz w:val="21"/>
          <w:szCs w:val="21"/>
        </w:rPr>
        <w:t xml:space="preserve">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приложении N 1 к настоящим ФНП. При глубине котлована более 5 м и невозможности </w:t>
      </w:r>
      <w:r w:rsidRPr="00A27EF2">
        <w:rPr>
          <w:rFonts w:ascii="Arial" w:hAnsi="Arial" w:cs="Arial"/>
          <w:spacing w:val="2"/>
          <w:sz w:val="21"/>
          <w:szCs w:val="21"/>
        </w:rPr>
        <w:lastRenderedPageBreak/>
        <w:t>соблюдения расстояний, указанных в таблице, откос должен быть укреплен в соответствии с ППР.</w:t>
      </w:r>
      <w:bookmarkEnd w:id="7"/>
      <w:r w:rsidRPr="00A27EF2">
        <w:rPr>
          <w:rFonts w:ascii="Arial" w:hAnsi="Arial" w:cs="Arial"/>
          <w:spacing w:val="2"/>
          <w:sz w:val="21"/>
          <w:szCs w:val="21"/>
        </w:rPr>
        <w:br/>
      </w:r>
    </w:p>
    <w:p w14:paraId="04E9FBA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r w:rsidRPr="00A27EF2">
        <w:rPr>
          <w:rFonts w:ascii="Arial" w:hAnsi="Arial" w:cs="Arial"/>
          <w:spacing w:val="2"/>
          <w:sz w:val="21"/>
          <w:szCs w:val="21"/>
        </w:rPr>
        <w:br/>
      </w:r>
      <w:r w:rsidRPr="00A27EF2">
        <w:rPr>
          <w:rFonts w:ascii="Arial" w:hAnsi="Arial" w:cs="Arial"/>
          <w:spacing w:val="2"/>
          <w:sz w:val="21"/>
          <w:szCs w:val="21"/>
        </w:rPr>
        <w:b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r w:rsidRPr="00A27EF2">
        <w:rPr>
          <w:rFonts w:ascii="Arial" w:hAnsi="Arial" w:cs="Arial"/>
          <w:spacing w:val="2"/>
          <w:sz w:val="21"/>
          <w:szCs w:val="21"/>
        </w:rPr>
        <w:br/>
      </w:r>
      <w:r w:rsidRPr="00A27EF2">
        <w:rPr>
          <w:rFonts w:ascii="Arial" w:hAnsi="Arial" w:cs="Arial"/>
          <w:spacing w:val="2"/>
          <w:sz w:val="21"/>
          <w:szCs w:val="21"/>
        </w:rPr>
        <w:b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r w:rsidRPr="00A27EF2">
        <w:rPr>
          <w:rFonts w:ascii="Arial" w:hAnsi="Arial" w:cs="Arial"/>
          <w:spacing w:val="2"/>
          <w:sz w:val="21"/>
          <w:szCs w:val="21"/>
        </w:rPr>
        <w:br/>
      </w:r>
      <w:r w:rsidRPr="00A27EF2">
        <w:rPr>
          <w:rFonts w:ascii="Arial" w:hAnsi="Arial" w:cs="Arial"/>
          <w:spacing w:val="2"/>
          <w:sz w:val="21"/>
          <w:szCs w:val="21"/>
        </w:rPr>
        <w:br/>
        <w:t>Время действия наряда-допуска определяется организацией, его выдавшей.</w:t>
      </w:r>
      <w:r w:rsidRPr="00A27EF2">
        <w:rPr>
          <w:rFonts w:ascii="Arial" w:hAnsi="Arial" w:cs="Arial"/>
          <w:spacing w:val="2"/>
          <w:sz w:val="21"/>
          <w:szCs w:val="21"/>
        </w:rPr>
        <w:br/>
      </w:r>
      <w:r w:rsidRPr="00A27EF2">
        <w:rPr>
          <w:rFonts w:ascii="Arial" w:hAnsi="Arial" w:cs="Arial"/>
          <w:spacing w:val="2"/>
          <w:sz w:val="21"/>
          <w:szCs w:val="21"/>
        </w:rPr>
        <w:b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r w:rsidRPr="00A27EF2">
        <w:rPr>
          <w:rFonts w:ascii="Arial" w:hAnsi="Arial" w:cs="Arial"/>
          <w:spacing w:val="2"/>
          <w:sz w:val="21"/>
          <w:szCs w:val="21"/>
        </w:rPr>
        <w:br/>
      </w:r>
      <w:r w:rsidRPr="00A27EF2">
        <w:rPr>
          <w:rFonts w:ascii="Arial" w:hAnsi="Arial" w:cs="Arial"/>
          <w:spacing w:val="2"/>
          <w:sz w:val="21"/>
          <w:szCs w:val="21"/>
        </w:rPr>
        <w:b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r w:rsidRPr="00A27EF2">
        <w:rPr>
          <w:rFonts w:ascii="Arial" w:hAnsi="Arial" w:cs="Arial"/>
          <w:spacing w:val="2"/>
          <w:sz w:val="21"/>
          <w:szCs w:val="21"/>
        </w:rPr>
        <w:br/>
      </w:r>
      <w:r w:rsidRPr="00A27EF2">
        <w:rPr>
          <w:rFonts w:ascii="Arial" w:hAnsi="Arial" w:cs="Arial"/>
          <w:spacing w:val="2"/>
          <w:sz w:val="21"/>
          <w:szCs w:val="21"/>
        </w:rPr>
        <w:b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r w:rsidRPr="00A27EF2">
        <w:rPr>
          <w:rFonts w:ascii="Arial" w:hAnsi="Arial" w:cs="Arial"/>
          <w:spacing w:val="2"/>
          <w:sz w:val="21"/>
          <w:szCs w:val="21"/>
        </w:rPr>
        <w:br/>
      </w:r>
    </w:p>
    <w:p w14:paraId="1F67058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приложении N 1 и приложении N 2 к настоящим ФНП.</w:t>
      </w:r>
      <w:r w:rsidRPr="00A27EF2">
        <w:rPr>
          <w:rFonts w:ascii="Arial" w:hAnsi="Arial" w:cs="Arial"/>
          <w:spacing w:val="2"/>
          <w:sz w:val="21"/>
          <w:szCs w:val="21"/>
        </w:rPr>
        <w:br/>
      </w:r>
    </w:p>
    <w:p w14:paraId="4E4B4B0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114. При перемещении груза ПС должны соблюдаться следующие требования:</w:t>
      </w:r>
      <w:r w:rsidRPr="00A27EF2">
        <w:rPr>
          <w:rFonts w:ascii="Arial" w:hAnsi="Arial" w:cs="Arial"/>
          <w:spacing w:val="2"/>
          <w:sz w:val="21"/>
          <w:szCs w:val="21"/>
        </w:rPr>
        <w:br/>
      </w:r>
      <w:r w:rsidRPr="00A27EF2">
        <w:rPr>
          <w:rFonts w:ascii="Arial" w:hAnsi="Arial" w:cs="Arial"/>
          <w:spacing w:val="2"/>
          <w:sz w:val="21"/>
          <w:szCs w:val="21"/>
        </w:rPr>
        <w:br/>
        <w:t>подъем груза должен начинаться с поднятия его на высоту не более 0,2-0,3 м, с последующей остановкой для проверки правильности строповки и надежности действия тормоза;</w:t>
      </w:r>
      <w:r w:rsidRPr="00A27EF2">
        <w:rPr>
          <w:rFonts w:ascii="Arial" w:hAnsi="Arial" w:cs="Arial"/>
          <w:spacing w:val="2"/>
          <w:sz w:val="21"/>
          <w:szCs w:val="21"/>
        </w:rPr>
        <w:br/>
      </w:r>
      <w:r w:rsidRPr="00A27EF2">
        <w:rPr>
          <w:rFonts w:ascii="Arial" w:hAnsi="Arial" w:cs="Arial"/>
          <w:spacing w:val="2"/>
          <w:sz w:val="21"/>
          <w:szCs w:val="21"/>
        </w:rPr>
        <w:b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r w:rsidRPr="00A27EF2">
        <w:rPr>
          <w:rFonts w:ascii="Arial" w:hAnsi="Arial" w:cs="Arial"/>
          <w:spacing w:val="2"/>
          <w:sz w:val="21"/>
          <w:szCs w:val="21"/>
        </w:rPr>
        <w:br/>
      </w:r>
      <w:r w:rsidRPr="00A27EF2">
        <w:rPr>
          <w:rFonts w:ascii="Arial" w:hAnsi="Arial" w:cs="Arial"/>
          <w:spacing w:val="2"/>
          <w:sz w:val="21"/>
          <w:szCs w:val="21"/>
        </w:rPr>
        <w:b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r w:rsidRPr="00A27EF2">
        <w:rPr>
          <w:rFonts w:ascii="Arial" w:hAnsi="Arial" w:cs="Arial"/>
          <w:spacing w:val="2"/>
          <w:sz w:val="21"/>
          <w:szCs w:val="21"/>
        </w:rPr>
        <w:br/>
      </w:r>
      <w:r w:rsidRPr="00A27EF2">
        <w:rPr>
          <w:rFonts w:ascii="Arial" w:hAnsi="Arial" w:cs="Arial"/>
          <w:spacing w:val="2"/>
          <w:sz w:val="21"/>
          <w:szCs w:val="21"/>
        </w:rPr>
        <w:br/>
        <w:t>запрещается подъем груза, масса которого неизвестна;</w:t>
      </w:r>
      <w:r w:rsidRPr="00A27EF2">
        <w:rPr>
          <w:rFonts w:ascii="Arial" w:hAnsi="Arial" w:cs="Arial"/>
          <w:spacing w:val="2"/>
          <w:sz w:val="21"/>
          <w:szCs w:val="21"/>
        </w:rPr>
        <w:br/>
      </w:r>
      <w:r w:rsidRPr="00A27EF2">
        <w:rPr>
          <w:rFonts w:ascii="Arial" w:hAnsi="Arial" w:cs="Arial"/>
          <w:spacing w:val="2"/>
          <w:sz w:val="21"/>
          <w:szCs w:val="21"/>
        </w:rPr>
        <w:br/>
        <w:t>горизонтальное перемещение груза должно осуществляться на 0,5 м выше встречающихся на пути предметов;</w:t>
      </w:r>
      <w:r w:rsidRPr="00A27EF2">
        <w:rPr>
          <w:rFonts w:ascii="Arial" w:hAnsi="Arial" w:cs="Arial"/>
          <w:spacing w:val="2"/>
          <w:sz w:val="21"/>
          <w:szCs w:val="21"/>
        </w:rPr>
        <w:br/>
      </w:r>
      <w:r w:rsidRPr="00A27EF2">
        <w:rPr>
          <w:rFonts w:ascii="Arial" w:hAnsi="Arial" w:cs="Arial"/>
          <w:spacing w:val="2"/>
          <w:sz w:val="21"/>
          <w:szCs w:val="21"/>
        </w:rPr>
        <w:b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r w:rsidRPr="00A27EF2">
        <w:rPr>
          <w:rFonts w:ascii="Arial" w:hAnsi="Arial" w:cs="Arial"/>
          <w:spacing w:val="2"/>
          <w:sz w:val="21"/>
          <w:szCs w:val="21"/>
        </w:rPr>
        <w:br/>
      </w:r>
      <w:r w:rsidRPr="00A27EF2">
        <w:rPr>
          <w:rFonts w:ascii="Arial" w:hAnsi="Arial" w:cs="Arial"/>
          <w:spacing w:val="2"/>
          <w:sz w:val="21"/>
          <w:szCs w:val="21"/>
        </w:rPr>
        <w:b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r w:rsidRPr="00A27EF2">
        <w:rPr>
          <w:rFonts w:ascii="Arial" w:hAnsi="Arial" w:cs="Arial"/>
          <w:spacing w:val="2"/>
          <w:sz w:val="21"/>
          <w:szCs w:val="21"/>
        </w:rPr>
        <w:br/>
      </w:r>
      <w:r w:rsidRPr="00A27EF2">
        <w:rPr>
          <w:rFonts w:ascii="Arial" w:hAnsi="Arial" w:cs="Arial"/>
          <w:spacing w:val="2"/>
          <w:sz w:val="21"/>
          <w:szCs w:val="21"/>
        </w:rPr>
        <w:br/>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r w:rsidRPr="00A27EF2">
        <w:rPr>
          <w:rFonts w:ascii="Arial" w:hAnsi="Arial" w:cs="Arial"/>
          <w:spacing w:val="2"/>
          <w:sz w:val="21"/>
          <w:szCs w:val="21"/>
        </w:rPr>
        <w:br/>
      </w:r>
      <w:r w:rsidRPr="00A27EF2">
        <w:rPr>
          <w:rFonts w:ascii="Arial" w:hAnsi="Arial" w:cs="Arial"/>
          <w:spacing w:val="2"/>
          <w:sz w:val="21"/>
          <w:szCs w:val="21"/>
        </w:rPr>
        <w:b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r w:rsidRPr="00A27EF2">
        <w:rPr>
          <w:rFonts w:ascii="Arial" w:hAnsi="Arial" w:cs="Arial"/>
          <w:spacing w:val="2"/>
          <w:sz w:val="21"/>
          <w:szCs w:val="21"/>
        </w:rPr>
        <w:br/>
      </w:r>
      <w:r w:rsidRPr="00A27EF2">
        <w:rPr>
          <w:rFonts w:ascii="Arial" w:hAnsi="Arial" w:cs="Arial"/>
          <w:spacing w:val="2"/>
          <w:sz w:val="21"/>
          <w:szCs w:val="21"/>
        </w:rPr>
        <w:br/>
        <w:t>При кантовке груза следует выполнять следующие дополнительные меры безопасности:</w:t>
      </w:r>
      <w:r w:rsidRPr="00A27EF2">
        <w:rPr>
          <w:rFonts w:ascii="Arial" w:hAnsi="Arial" w:cs="Arial"/>
          <w:spacing w:val="2"/>
          <w:sz w:val="21"/>
          <w:szCs w:val="21"/>
        </w:rPr>
        <w:br/>
      </w:r>
      <w:r w:rsidRPr="00A27EF2">
        <w:rPr>
          <w:rFonts w:ascii="Arial" w:hAnsi="Arial" w:cs="Arial"/>
          <w:spacing w:val="2"/>
          <w:sz w:val="21"/>
          <w:szCs w:val="21"/>
        </w:rPr>
        <w:b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r w:rsidRPr="00A27EF2">
        <w:rPr>
          <w:rFonts w:ascii="Arial" w:hAnsi="Arial" w:cs="Arial"/>
          <w:spacing w:val="2"/>
          <w:sz w:val="21"/>
          <w:szCs w:val="21"/>
        </w:rPr>
        <w:br/>
      </w:r>
      <w:r w:rsidRPr="00A27EF2">
        <w:rPr>
          <w:rFonts w:ascii="Arial" w:hAnsi="Arial" w:cs="Arial"/>
          <w:spacing w:val="2"/>
          <w:sz w:val="21"/>
          <w:szCs w:val="21"/>
        </w:rPr>
        <w:b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r w:rsidRPr="00A27EF2">
        <w:rPr>
          <w:rFonts w:ascii="Arial" w:hAnsi="Arial" w:cs="Arial"/>
          <w:spacing w:val="2"/>
          <w:sz w:val="21"/>
          <w:szCs w:val="21"/>
        </w:rPr>
        <w:br/>
      </w:r>
      <w:r w:rsidRPr="00A27EF2">
        <w:rPr>
          <w:rFonts w:ascii="Arial" w:hAnsi="Arial" w:cs="Arial"/>
          <w:spacing w:val="2"/>
          <w:sz w:val="21"/>
          <w:szCs w:val="21"/>
        </w:rPr>
        <w:lastRenderedPageBreak/>
        <w:br/>
        <w:t>Для кантовки деталей серийного и массового производства необходимо использовать специальные кантователи.</w:t>
      </w:r>
      <w:r w:rsidRPr="00A27EF2">
        <w:rPr>
          <w:rFonts w:ascii="Arial" w:hAnsi="Arial" w:cs="Arial"/>
          <w:spacing w:val="2"/>
          <w:sz w:val="21"/>
          <w:szCs w:val="21"/>
        </w:rPr>
        <w:br/>
      </w:r>
    </w:p>
    <w:p w14:paraId="39894C1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115. В процессе выполнения работ с применением ПС не разрешается:</w:t>
      </w:r>
      <w:r w:rsidRPr="00A27EF2">
        <w:rPr>
          <w:rFonts w:ascii="Arial" w:hAnsi="Arial" w:cs="Arial"/>
          <w:spacing w:val="2"/>
          <w:sz w:val="21"/>
          <w:szCs w:val="21"/>
        </w:rPr>
        <w:br/>
      </w:r>
      <w:r w:rsidRPr="00A27EF2">
        <w:rPr>
          <w:rFonts w:ascii="Arial" w:hAnsi="Arial" w:cs="Arial"/>
          <w:spacing w:val="2"/>
          <w:sz w:val="21"/>
          <w:szCs w:val="21"/>
        </w:rPr>
        <w:b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r w:rsidRPr="00A27EF2">
        <w:rPr>
          <w:rFonts w:ascii="Arial" w:hAnsi="Arial" w:cs="Arial"/>
          <w:spacing w:val="2"/>
          <w:sz w:val="21"/>
          <w:szCs w:val="21"/>
        </w:rPr>
        <w:br/>
      </w:r>
      <w:r w:rsidRPr="00A27EF2">
        <w:rPr>
          <w:rFonts w:ascii="Arial" w:hAnsi="Arial" w:cs="Arial"/>
          <w:spacing w:val="2"/>
          <w:sz w:val="21"/>
          <w:szCs w:val="21"/>
        </w:rPr>
        <w:br/>
        <w:t>перемещение груза, находящегося в неустойчивом положении или подвешенного за один рог двурогого крюка;</w:t>
      </w:r>
      <w:r w:rsidRPr="00A27EF2">
        <w:rPr>
          <w:rFonts w:ascii="Arial" w:hAnsi="Arial" w:cs="Arial"/>
          <w:spacing w:val="2"/>
          <w:sz w:val="21"/>
          <w:szCs w:val="21"/>
        </w:rPr>
        <w:br/>
      </w:r>
      <w:r w:rsidRPr="00A27EF2">
        <w:rPr>
          <w:rFonts w:ascii="Arial" w:hAnsi="Arial" w:cs="Arial"/>
          <w:spacing w:val="2"/>
          <w:sz w:val="21"/>
          <w:szCs w:val="21"/>
        </w:rPr>
        <w:b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r w:rsidRPr="00A27EF2">
        <w:rPr>
          <w:rFonts w:ascii="Arial" w:hAnsi="Arial" w:cs="Arial"/>
          <w:spacing w:val="2"/>
          <w:sz w:val="21"/>
          <w:szCs w:val="21"/>
        </w:rPr>
        <w:br/>
      </w:r>
      <w:r w:rsidRPr="00A27EF2">
        <w:rPr>
          <w:rFonts w:ascii="Arial" w:hAnsi="Arial" w:cs="Arial"/>
          <w:spacing w:val="2"/>
          <w:sz w:val="21"/>
          <w:szCs w:val="21"/>
        </w:rPr>
        <w:b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r w:rsidRPr="00A27EF2">
        <w:rPr>
          <w:rFonts w:ascii="Arial" w:hAnsi="Arial" w:cs="Arial"/>
          <w:spacing w:val="2"/>
          <w:sz w:val="21"/>
          <w:szCs w:val="21"/>
        </w:rPr>
        <w:br/>
      </w:r>
      <w:r w:rsidRPr="00A27EF2">
        <w:rPr>
          <w:rFonts w:ascii="Arial" w:hAnsi="Arial" w:cs="Arial"/>
          <w:spacing w:val="2"/>
          <w:sz w:val="21"/>
          <w:szCs w:val="21"/>
        </w:rPr>
        <w:br/>
        <w:t>освобождение с применением ПС защемленных грузом стропов, канатов или цепей;</w:t>
      </w:r>
      <w:r w:rsidRPr="00A27EF2">
        <w:rPr>
          <w:rFonts w:ascii="Arial" w:hAnsi="Arial" w:cs="Arial"/>
          <w:spacing w:val="2"/>
          <w:sz w:val="21"/>
          <w:szCs w:val="21"/>
        </w:rPr>
        <w:br/>
      </w:r>
      <w:r w:rsidRPr="00A27EF2">
        <w:rPr>
          <w:rFonts w:ascii="Arial" w:hAnsi="Arial" w:cs="Arial"/>
          <w:spacing w:val="2"/>
          <w:sz w:val="21"/>
          <w:szCs w:val="21"/>
        </w:rPr>
        <w:b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r w:rsidRPr="00A27EF2">
        <w:rPr>
          <w:rFonts w:ascii="Arial" w:hAnsi="Arial" w:cs="Arial"/>
          <w:spacing w:val="2"/>
          <w:sz w:val="21"/>
          <w:szCs w:val="21"/>
        </w:rPr>
        <w:br/>
      </w:r>
      <w:r w:rsidRPr="00A27EF2">
        <w:rPr>
          <w:rFonts w:ascii="Arial" w:hAnsi="Arial" w:cs="Arial"/>
          <w:spacing w:val="2"/>
          <w:sz w:val="21"/>
          <w:szCs w:val="21"/>
        </w:rPr>
        <w:br/>
        <w:t>выравнивание перемещаемого груза руками, а также изменение положения стропов на подвешенном грузе;</w:t>
      </w:r>
      <w:r w:rsidRPr="00A27EF2">
        <w:rPr>
          <w:rFonts w:ascii="Arial" w:hAnsi="Arial" w:cs="Arial"/>
          <w:spacing w:val="2"/>
          <w:sz w:val="21"/>
          <w:szCs w:val="21"/>
        </w:rPr>
        <w:br/>
      </w:r>
      <w:r w:rsidRPr="00A27EF2">
        <w:rPr>
          <w:rFonts w:ascii="Arial" w:hAnsi="Arial" w:cs="Arial"/>
          <w:spacing w:val="2"/>
          <w:sz w:val="21"/>
          <w:szCs w:val="21"/>
        </w:rPr>
        <w:br/>
        <w:t>подача груза в оконные проемы, на балконы и лоджии без специальных приемных площадок или специальных приспособлений;</w:t>
      </w:r>
      <w:r w:rsidRPr="00A27EF2">
        <w:rPr>
          <w:rFonts w:ascii="Arial" w:hAnsi="Arial" w:cs="Arial"/>
          <w:spacing w:val="2"/>
          <w:sz w:val="21"/>
          <w:szCs w:val="21"/>
        </w:rPr>
        <w:br/>
      </w:r>
      <w:r w:rsidRPr="00A27EF2">
        <w:rPr>
          <w:rFonts w:ascii="Arial" w:hAnsi="Arial" w:cs="Arial"/>
          <w:spacing w:val="2"/>
          <w:sz w:val="21"/>
          <w:szCs w:val="21"/>
        </w:rPr>
        <w:br/>
        <w:t>использование тары для транспортировки людей;</w:t>
      </w:r>
      <w:r w:rsidRPr="00A27EF2">
        <w:rPr>
          <w:rFonts w:ascii="Arial" w:hAnsi="Arial" w:cs="Arial"/>
          <w:spacing w:val="2"/>
          <w:sz w:val="21"/>
          <w:szCs w:val="21"/>
        </w:rPr>
        <w:br/>
      </w:r>
      <w:r w:rsidRPr="00A27EF2">
        <w:rPr>
          <w:rFonts w:ascii="Arial" w:hAnsi="Arial" w:cs="Arial"/>
          <w:spacing w:val="2"/>
          <w:sz w:val="21"/>
          <w:szCs w:val="21"/>
        </w:rPr>
        <w:br/>
        <w:t>нахождение людей под стрелой ПС при ее подъеме, опускании и телескоприровании с грузом и без груза;</w:t>
      </w:r>
      <w:r w:rsidRPr="00A27EF2">
        <w:rPr>
          <w:rFonts w:ascii="Arial" w:hAnsi="Arial" w:cs="Arial"/>
          <w:spacing w:val="2"/>
          <w:sz w:val="21"/>
          <w:szCs w:val="21"/>
        </w:rPr>
        <w:br/>
      </w:r>
      <w:r w:rsidRPr="00A27EF2">
        <w:rPr>
          <w:rFonts w:ascii="Arial" w:hAnsi="Arial" w:cs="Arial"/>
          <w:spacing w:val="2"/>
          <w:sz w:val="21"/>
          <w:szCs w:val="21"/>
        </w:rPr>
        <w:br/>
        <w:t>подъем груза непосредственно с места его установки (с земли, площадки, штабеля) только механизмом телескопирования стрелы;</w:t>
      </w:r>
      <w:r w:rsidRPr="00A27EF2">
        <w:rPr>
          <w:rFonts w:ascii="Arial" w:hAnsi="Arial" w:cs="Arial"/>
          <w:spacing w:val="2"/>
          <w:sz w:val="21"/>
          <w:szCs w:val="21"/>
        </w:rPr>
        <w:br/>
      </w:r>
      <w:r w:rsidRPr="00A27EF2">
        <w:rPr>
          <w:rFonts w:ascii="Arial" w:hAnsi="Arial" w:cs="Arial"/>
          <w:spacing w:val="2"/>
          <w:sz w:val="21"/>
          <w:szCs w:val="21"/>
        </w:rPr>
        <w:b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r w:rsidRPr="00A27EF2">
        <w:rPr>
          <w:rFonts w:ascii="Arial" w:hAnsi="Arial" w:cs="Arial"/>
          <w:spacing w:val="2"/>
          <w:sz w:val="21"/>
          <w:szCs w:val="21"/>
        </w:rPr>
        <w:br/>
      </w:r>
      <w:r w:rsidRPr="00A27EF2">
        <w:rPr>
          <w:rFonts w:ascii="Arial" w:hAnsi="Arial" w:cs="Arial"/>
          <w:spacing w:val="2"/>
          <w:sz w:val="21"/>
          <w:szCs w:val="21"/>
        </w:rPr>
        <w:br/>
        <w:t>работа ПС при отключенных или неработоспособных ограничителях, регистраторах, указателях, тормозах;</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включение механизмов ПС при нахождении людей на поворотной платформе ПС вне кабины;</w:t>
      </w:r>
      <w:r w:rsidRPr="00A27EF2">
        <w:rPr>
          <w:rFonts w:ascii="Arial" w:hAnsi="Arial" w:cs="Arial"/>
          <w:spacing w:val="2"/>
          <w:sz w:val="21"/>
          <w:szCs w:val="21"/>
        </w:rPr>
        <w:br/>
      </w:r>
      <w:r w:rsidRPr="00A27EF2">
        <w:rPr>
          <w:rFonts w:ascii="Arial" w:hAnsi="Arial" w:cs="Arial"/>
          <w:spacing w:val="2"/>
          <w:sz w:val="21"/>
          <w:szCs w:val="21"/>
        </w:rPr>
        <w:br/>
        <w:t>перемещение людей грузовыми строительными подъемниками;</w:t>
      </w:r>
      <w:r w:rsidRPr="00A27EF2">
        <w:rPr>
          <w:rFonts w:ascii="Arial" w:hAnsi="Arial" w:cs="Arial"/>
          <w:spacing w:val="2"/>
          <w:sz w:val="21"/>
          <w:szCs w:val="21"/>
        </w:rPr>
        <w:br/>
      </w:r>
      <w:r w:rsidRPr="00A27EF2">
        <w:rPr>
          <w:rFonts w:ascii="Arial" w:hAnsi="Arial" w:cs="Arial"/>
          <w:spacing w:val="2"/>
          <w:sz w:val="21"/>
          <w:szCs w:val="21"/>
        </w:rPr>
        <w:b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r w:rsidRPr="00A27EF2">
        <w:rPr>
          <w:rFonts w:ascii="Arial" w:hAnsi="Arial" w:cs="Arial"/>
          <w:spacing w:val="2"/>
          <w:sz w:val="21"/>
          <w:szCs w:val="21"/>
        </w:rPr>
        <w:br/>
      </w:r>
      <w:r w:rsidRPr="00A27EF2">
        <w:rPr>
          <w:rFonts w:ascii="Arial" w:hAnsi="Arial" w:cs="Arial"/>
          <w:spacing w:val="2"/>
          <w:sz w:val="21"/>
          <w:szCs w:val="21"/>
        </w:rPr>
        <w:br/>
        <w:t>подъем и опускание подъемником люльки, если вход в нее не закрыт на запорное устройство;</w:t>
      </w:r>
      <w:r w:rsidRPr="00A27EF2">
        <w:rPr>
          <w:rFonts w:ascii="Arial" w:hAnsi="Arial" w:cs="Arial"/>
          <w:spacing w:val="2"/>
          <w:sz w:val="21"/>
          <w:szCs w:val="21"/>
        </w:rPr>
        <w:br/>
      </w:r>
      <w:r w:rsidRPr="00A27EF2">
        <w:rPr>
          <w:rFonts w:ascii="Arial" w:hAnsi="Arial" w:cs="Arial"/>
          <w:spacing w:val="2"/>
          <w:sz w:val="21"/>
          <w:szCs w:val="21"/>
        </w:rPr>
        <w:br/>
        <w:t>сбрасывание инструмента, груза и других предметов с люльки, находящейся на высоте.</w:t>
      </w:r>
      <w:r w:rsidRPr="00A27EF2">
        <w:rPr>
          <w:rFonts w:ascii="Arial" w:hAnsi="Arial" w:cs="Arial"/>
          <w:spacing w:val="2"/>
          <w:sz w:val="21"/>
          <w:szCs w:val="21"/>
        </w:rPr>
        <w:br/>
      </w:r>
      <w:r w:rsidRPr="00A27EF2">
        <w:rPr>
          <w:rFonts w:ascii="Arial" w:hAnsi="Arial" w:cs="Arial"/>
          <w:spacing w:val="2"/>
          <w:sz w:val="21"/>
          <w:szCs w:val="21"/>
        </w:rPr>
        <w:br/>
        <w:t>Допускается:</w:t>
      </w:r>
      <w:r w:rsidRPr="00A27EF2">
        <w:rPr>
          <w:rFonts w:ascii="Arial" w:hAnsi="Arial" w:cs="Arial"/>
          <w:spacing w:val="2"/>
          <w:sz w:val="21"/>
          <w:szCs w:val="21"/>
        </w:rPr>
        <w:br/>
      </w:r>
      <w:r w:rsidRPr="00A27EF2">
        <w:rPr>
          <w:rFonts w:ascii="Arial" w:hAnsi="Arial" w:cs="Arial"/>
          <w:spacing w:val="2"/>
          <w:sz w:val="21"/>
          <w:szCs w:val="21"/>
        </w:rPr>
        <w:b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r w:rsidRPr="00A27EF2">
        <w:rPr>
          <w:rFonts w:ascii="Arial" w:hAnsi="Arial" w:cs="Arial"/>
          <w:spacing w:val="2"/>
          <w:sz w:val="21"/>
          <w:szCs w:val="21"/>
        </w:rPr>
        <w:br/>
      </w:r>
      <w:r w:rsidRPr="00A27EF2">
        <w:rPr>
          <w:rFonts w:ascii="Arial" w:hAnsi="Arial" w:cs="Arial"/>
          <w:spacing w:val="2"/>
          <w:sz w:val="21"/>
          <w:szCs w:val="21"/>
        </w:rPr>
        <w:br/>
        <w:t>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пунктами 155-163 настоящих ФНП.</w:t>
      </w:r>
      <w:r w:rsidRPr="00A27EF2">
        <w:rPr>
          <w:rFonts w:ascii="Arial" w:hAnsi="Arial" w:cs="Arial"/>
          <w:spacing w:val="2"/>
          <w:sz w:val="21"/>
          <w:szCs w:val="21"/>
        </w:rPr>
        <w:br/>
      </w:r>
    </w:p>
    <w:p w14:paraId="6338E95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r w:rsidRPr="00A27EF2">
        <w:rPr>
          <w:rFonts w:ascii="Arial" w:hAnsi="Arial" w:cs="Arial"/>
          <w:spacing w:val="2"/>
          <w:sz w:val="21"/>
          <w:szCs w:val="21"/>
        </w:rPr>
        <w:br/>
      </w:r>
    </w:p>
    <w:p w14:paraId="195BB5E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r w:rsidRPr="00A27EF2">
        <w:rPr>
          <w:rFonts w:ascii="Arial" w:hAnsi="Arial" w:cs="Arial"/>
          <w:spacing w:val="2"/>
          <w:sz w:val="21"/>
          <w:szCs w:val="21"/>
        </w:rPr>
        <w:br/>
      </w:r>
    </w:p>
    <w:p w14:paraId="6E5DFA7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r w:rsidRPr="00A27EF2">
        <w:rPr>
          <w:rFonts w:ascii="Arial" w:hAnsi="Arial" w:cs="Arial"/>
          <w:spacing w:val="2"/>
          <w:sz w:val="21"/>
          <w:szCs w:val="21"/>
        </w:rPr>
        <w:br/>
      </w:r>
      <w:r w:rsidRPr="00A27EF2">
        <w:rPr>
          <w:rFonts w:ascii="Arial" w:hAnsi="Arial" w:cs="Arial"/>
          <w:spacing w:val="2"/>
          <w:sz w:val="21"/>
          <w:szCs w:val="21"/>
        </w:rPr>
        <w:br/>
        <w:t>Не требуется оформление наряда-допуска машинисту крана, осуществляющего вход в кабину крана через проходные галереи вдоль рельсового пути.</w:t>
      </w:r>
      <w:r w:rsidRPr="00A27EF2">
        <w:rPr>
          <w:rFonts w:ascii="Arial" w:hAnsi="Arial" w:cs="Arial"/>
          <w:spacing w:val="2"/>
          <w:sz w:val="21"/>
          <w:szCs w:val="21"/>
        </w:rPr>
        <w:br/>
      </w:r>
    </w:p>
    <w:p w14:paraId="265F879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w:t>
      </w:r>
      <w:r w:rsidRPr="00A27EF2">
        <w:rPr>
          <w:rFonts w:ascii="Arial" w:hAnsi="Arial" w:cs="Arial"/>
          <w:spacing w:val="2"/>
          <w:sz w:val="21"/>
          <w:szCs w:val="21"/>
        </w:rPr>
        <w:lastRenderedPageBreak/>
        <w:t>вынужденной остановке крана не у посадочной площадки. Данные мероприятия указываются в производственной инструкции для крановщиков.</w:t>
      </w:r>
      <w:r w:rsidRPr="00A27EF2">
        <w:rPr>
          <w:rFonts w:ascii="Arial" w:hAnsi="Arial" w:cs="Arial"/>
          <w:spacing w:val="2"/>
          <w:sz w:val="21"/>
          <w:szCs w:val="21"/>
        </w:rPr>
        <w:br/>
      </w:r>
    </w:p>
    <w:p w14:paraId="39E29C2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r w:rsidRPr="00A27EF2">
        <w:rPr>
          <w:rFonts w:ascii="Arial" w:hAnsi="Arial" w:cs="Arial"/>
          <w:spacing w:val="2"/>
          <w:sz w:val="21"/>
          <w:szCs w:val="21"/>
        </w:rPr>
        <w:br/>
      </w:r>
    </w:p>
    <w:p w14:paraId="458C6EC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r w:rsidRPr="00A27EF2">
        <w:rPr>
          <w:rFonts w:ascii="Arial" w:hAnsi="Arial" w:cs="Arial"/>
          <w:spacing w:val="2"/>
          <w:sz w:val="21"/>
          <w:szCs w:val="21"/>
        </w:rPr>
        <w:br/>
      </w:r>
    </w:p>
    <w:p w14:paraId="3782015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122. Эксплуатирующая организация должна обеспечить выполнение следующих требований промышленной безопасности:</w:t>
      </w:r>
      <w:r w:rsidRPr="00A27EF2">
        <w:rPr>
          <w:rFonts w:ascii="Arial" w:hAnsi="Arial" w:cs="Arial"/>
          <w:spacing w:val="2"/>
          <w:sz w:val="21"/>
          <w:szCs w:val="21"/>
        </w:rPr>
        <w:br/>
      </w:r>
      <w:r w:rsidRPr="00A27EF2">
        <w:rPr>
          <w:rFonts w:ascii="Arial" w:hAnsi="Arial" w:cs="Arial"/>
          <w:spacing w:val="2"/>
          <w:sz w:val="21"/>
          <w:szCs w:val="21"/>
        </w:rPr>
        <w:b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r w:rsidRPr="00A27EF2">
        <w:rPr>
          <w:rFonts w:ascii="Arial" w:hAnsi="Arial" w:cs="Arial"/>
          <w:spacing w:val="2"/>
          <w:sz w:val="21"/>
          <w:szCs w:val="21"/>
        </w:rPr>
        <w:br/>
      </w:r>
      <w:r w:rsidRPr="00A27EF2">
        <w:rPr>
          <w:rFonts w:ascii="Arial" w:hAnsi="Arial" w:cs="Arial"/>
          <w:spacing w:val="2"/>
          <w:sz w:val="21"/>
          <w:szCs w:val="21"/>
        </w:rPr>
        <w:b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r w:rsidRPr="00A27EF2">
        <w:rPr>
          <w:rFonts w:ascii="Arial" w:hAnsi="Arial" w:cs="Arial"/>
          <w:spacing w:val="2"/>
          <w:sz w:val="21"/>
          <w:szCs w:val="21"/>
        </w:rPr>
        <w:br/>
      </w:r>
      <w:r w:rsidRPr="00A27EF2">
        <w:rPr>
          <w:rFonts w:ascii="Arial" w:hAnsi="Arial" w:cs="Arial"/>
          <w:spacing w:val="2"/>
          <w:sz w:val="21"/>
          <w:szCs w:val="21"/>
        </w:rPr>
        <w:b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r w:rsidRPr="00A27EF2">
        <w:rPr>
          <w:rFonts w:ascii="Arial" w:hAnsi="Arial" w:cs="Arial"/>
          <w:spacing w:val="2"/>
          <w:sz w:val="21"/>
          <w:szCs w:val="21"/>
        </w:rPr>
        <w:br/>
      </w:r>
      <w:r w:rsidRPr="00A27EF2">
        <w:rPr>
          <w:rFonts w:ascii="Arial" w:hAnsi="Arial" w:cs="Arial"/>
          <w:spacing w:val="2"/>
          <w:sz w:val="21"/>
          <w:szCs w:val="21"/>
        </w:rPr>
        <w:br/>
        <w:t>установить порядок опломбирования и запирания замком защитных панелей кранов;</w:t>
      </w:r>
      <w:r w:rsidRPr="00A27EF2">
        <w:rPr>
          <w:rFonts w:ascii="Arial" w:hAnsi="Arial" w:cs="Arial"/>
          <w:spacing w:val="2"/>
          <w:sz w:val="21"/>
          <w:szCs w:val="21"/>
        </w:rPr>
        <w:br/>
      </w:r>
      <w:r w:rsidRPr="00A27EF2">
        <w:rPr>
          <w:rFonts w:ascii="Arial" w:hAnsi="Arial" w:cs="Arial"/>
          <w:spacing w:val="2"/>
          <w:sz w:val="21"/>
          <w:szCs w:val="21"/>
        </w:rPr>
        <w:b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r w:rsidRPr="00A27EF2">
        <w:rPr>
          <w:rFonts w:ascii="Arial" w:hAnsi="Arial" w:cs="Arial"/>
          <w:spacing w:val="2"/>
          <w:sz w:val="21"/>
          <w:szCs w:val="21"/>
        </w:rPr>
        <w:br/>
      </w:r>
      <w:r w:rsidRPr="00A27EF2">
        <w:rPr>
          <w:rFonts w:ascii="Arial" w:hAnsi="Arial" w:cs="Arial"/>
          <w:spacing w:val="2"/>
          <w:sz w:val="21"/>
          <w:szCs w:val="21"/>
        </w:rPr>
        <w:br/>
        <w:t xml:space="preserve">разработать и выдать на места ведения работ НИР или ТК (в соответствии с указаниями пункта 98 и пунктов 155-163 настоящих ФНП) схемы складирования грузов, схемы погрузки и </w:t>
      </w:r>
      <w:r w:rsidRPr="00A27EF2">
        <w:rPr>
          <w:rFonts w:ascii="Arial" w:hAnsi="Arial" w:cs="Arial"/>
          <w:spacing w:val="2"/>
          <w:sz w:val="21"/>
          <w:szCs w:val="21"/>
        </w:rPr>
        <w:lastRenderedPageBreak/>
        <w:t>разгрузки транспортных средств, в том числе подвижного состава (последнее при использовании);</w:t>
      </w:r>
      <w:r w:rsidRPr="00A27EF2">
        <w:rPr>
          <w:rFonts w:ascii="Arial" w:hAnsi="Arial" w:cs="Arial"/>
          <w:spacing w:val="2"/>
          <w:sz w:val="21"/>
          <w:szCs w:val="21"/>
        </w:rPr>
        <w:br/>
      </w:r>
      <w:r w:rsidRPr="00A27EF2">
        <w:rPr>
          <w:rFonts w:ascii="Arial" w:hAnsi="Arial" w:cs="Arial"/>
          <w:spacing w:val="2"/>
          <w:sz w:val="21"/>
          <w:szCs w:val="21"/>
        </w:rPr>
        <w:b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r w:rsidRPr="00A27EF2">
        <w:rPr>
          <w:rFonts w:ascii="Arial" w:hAnsi="Arial" w:cs="Arial"/>
          <w:spacing w:val="2"/>
          <w:sz w:val="21"/>
          <w:szCs w:val="21"/>
        </w:rPr>
        <w:br/>
      </w:r>
      <w:r w:rsidRPr="00A27EF2">
        <w:rPr>
          <w:rFonts w:ascii="Arial" w:hAnsi="Arial" w:cs="Arial"/>
          <w:spacing w:val="2"/>
          <w:sz w:val="21"/>
          <w:szCs w:val="21"/>
        </w:rPr>
        <w:b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r w:rsidRPr="00A27EF2">
        <w:rPr>
          <w:rFonts w:ascii="Arial" w:hAnsi="Arial" w:cs="Arial"/>
          <w:spacing w:val="2"/>
          <w:sz w:val="21"/>
          <w:szCs w:val="21"/>
        </w:rPr>
        <w:br/>
      </w:r>
      <w:r w:rsidRPr="00A27EF2">
        <w:rPr>
          <w:rFonts w:ascii="Arial" w:hAnsi="Arial" w:cs="Arial"/>
          <w:spacing w:val="2"/>
          <w:sz w:val="21"/>
          <w:szCs w:val="21"/>
        </w:rPr>
        <w:b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r w:rsidRPr="00A27EF2">
        <w:rPr>
          <w:rFonts w:ascii="Arial" w:hAnsi="Arial" w:cs="Arial"/>
          <w:spacing w:val="2"/>
          <w:sz w:val="21"/>
          <w:szCs w:val="21"/>
        </w:rPr>
        <w:br/>
      </w:r>
      <w:r w:rsidRPr="00A27EF2">
        <w:rPr>
          <w:rFonts w:ascii="Arial" w:hAnsi="Arial" w:cs="Arial"/>
          <w:spacing w:val="2"/>
          <w:sz w:val="21"/>
          <w:szCs w:val="21"/>
        </w:rPr>
        <w:b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r w:rsidRPr="00A27EF2">
        <w:rPr>
          <w:rFonts w:ascii="Arial" w:hAnsi="Arial" w:cs="Arial"/>
          <w:spacing w:val="2"/>
          <w:sz w:val="21"/>
          <w:szCs w:val="21"/>
        </w:rPr>
        <w:br/>
      </w:r>
      <w:r w:rsidRPr="00A27EF2">
        <w:rPr>
          <w:rFonts w:ascii="Arial" w:hAnsi="Arial" w:cs="Arial"/>
          <w:spacing w:val="2"/>
          <w:sz w:val="21"/>
          <w:szCs w:val="21"/>
        </w:rPr>
        <w:b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r w:rsidRPr="00A27EF2">
        <w:rPr>
          <w:rFonts w:ascii="Arial" w:hAnsi="Arial" w:cs="Arial"/>
          <w:spacing w:val="2"/>
          <w:sz w:val="21"/>
          <w:szCs w:val="21"/>
        </w:rPr>
        <w:br/>
      </w:r>
      <w:r w:rsidRPr="00A27EF2">
        <w:rPr>
          <w:rFonts w:ascii="Arial" w:hAnsi="Arial" w:cs="Arial"/>
          <w:spacing w:val="2"/>
          <w:sz w:val="21"/>
          <w:szCs w:val="21"/>
        </w:rPr>
        <w:b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r w:rsidRPr="00A27EF2">
        <w:rPr>
          <w:rFonts w:ascii="Arial" w:hAnsi="Arial" w:cs="Arial"/>
          <w:spacing w:val="2"/>
          <w:sz w:val="21"/>
          <w:szCs w:val="21"/>
        </w:rPr>
        <w:br/>
      </w:r>
      <w:r w:rsidRPr="00A27EF2">
        <w:rPr>
          <w:rFonts w:ascii="Arial" w:hAnsi="Arial" w:cs="Arial"/>
          <w:spacing w:val="2"/>
          <w:sz w:val="21"/>
          <w:szCs w:val="21"/>
        </w:rPr>
        <w:br/>
        <w:t>Порядок применения марочной системы должен быть внесен в производственные инструкции для крановщиков (операторов).</w:t>
      </w:r>
      <w:r w:rsidRPr="00A27EF2">
        <w:rPr>
          <w:rFonts w:ascii="Arial" w:hAnsi="Arial" w:cs="Arial"/>
          <w:spacing w:val="2"/>
          <w:sz w:val="21"/>
          <w:szCs w:val="21"/>
        </w:rPr>
        <w:br/>
      </w:r>
    </w:p>
    <w:p w14:paraId="117A198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r w:rsidRPr="00A27EF2">
        <w:rPr>
          <w:rFonts w:ascii="Arial" w:hAnsi="Arial" w:cs="Arial"/>
          <w:spacing w:val="2"/>
          <w:sz w:val="21"/>
          <w:szCs w:val="21"/>
        </w:rPr>
        <w:br/>
      </w:r>
    </w:p>
    <w:p w14:paraId="14334A3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r w:rsidRPr="00A27EF2">
        <w:rPr>
          <w:rFonts w:ascii="Arial" w:hAnsi="Arial" w:cs="Arial"/>
          <w:spacing w:val="2"/>
          <w:sz w:val="21"/>
          <w:szCs w:val="21"/>
        </w:rPr>
        <w:br/>
      </w:r>
      <w:r w:rsidRPr="00A27EF2">
        <w:rPr>
          <w:rFonts w:ascii="Arial" w:hAnsi="Arial" w:cs="Arial"/>
          <w:spacing w:val="2"/>
          <w:sz w:val="21"/>
          <w:szCs w:val="21"/>
        </w:rPr>
        <w:br/>
        <w:t>Нахождение людей в полувагонах при подъеме и опускании грузов не допускается.</w:t>
      </w:r>
      <w:r w:rsidRPr="00A27EF2">
        <w:rPr>
          <w:rFonts w:ascii="Arial" w:hAnsi="Arial" w:cs="Arial"/>
          <w:spacing w:val="2"/>
          <w:sz w:val="21"/>
          <w:szCs w:val="21"/>
        </w:rPr>
        <w:br/>
      </w:r>
    </w:p>
    <w:p w14:paraId="0EB2A32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r w:rsidRPr="00A27EF2">
        <w:rPr>
          <w:rFonts w:ascii="Arial" w:hAnsi="Arial" w:cs="Arial"/>
          <w:spacing w:val="2"/>
          <w:sz w:val="21"/>
          <w:szCs w:val="21"/>
        </w:rPr>
        <w:br/>
      </w:r>
      <w:r w:rsidRPr="00A27EF2">
        <w:rPr>
          <w:rFonts w:ascii="Arial" w:hAnsi="Arial" w:cs="Arial"/>
          <w:spacing w:val="2"/>
          <w:sz w:val="21"/>
          <w:szCs w:val="21"/>
        </w:rPr>
        <w:br/>
        <w:t>Не разрешается опускать груз на автомашину, а также поднимать груз при нахождении людей в кузове или кабине данной автомашины.</w:t>
      </w:r>
      <w:r w:rsidRPr="00A27EF2">
        <w:rPr>
          <w:rFonts w:ascii="Arial" w:hAnsi="Arial" w:cs="Arial"/>
          <w:spacing w:val="2"/>
          <w:sz w:val="21"/>
          <w:szCs w:val="21"/>
        </w:rPr>
        <w:br/>
      </w:r>
    </w:p>
    <w:p w14:paraId="7628F49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126. Погрузка и разгрузка полувагонов, платформ, автомашин и других транспортных средств должны выполняться без нарушения их равновесия.</w:t>
      </w:r>
      <w:r w:rsidRPr="00A27EF2">
        <w:rPr>
          <w:rFonts w:ascii="Arial" w:hAnsi="Arial" w:cs="Arial"/>
          <w:spacing w:val="2"/>
          <w:sz w:val="21"/>
          <w:szCs w:val="21"/>
        </w:rPr>
        <w:br/>
      </w:r>
      <w:r w:rsidRPr="00A27EF2">
        <w:rPr>
          <w:rFonts w:ascii="Arial" w:hAnsi="Arial" w:cs="Arial"/>
          <w:spacing w:val="2"/>
          <w:sz w:val="21"/>
          <w:szCs w:val="21"/>
        </w:rPr>
        <w:br/>
        <w:t>Строповка пакетов труб или металлопроката за элементы упаковки (скрутки, стяжки, не предназначенные для строповки) запрещается.</w:t>
      </w:r>
      <w:r w:rsidRPr="00A27EF2">
        <w:rPr>
          <w:rFonts w:ascii="Arial" w:hAnsi="Arial" w:cs="Arial"/>
          <w:spacing w:val="2"/>
          <w:sz w:val="21"/>
          <w:szCs w:val="21"/>
        </w:rPr>
        <w:br/>
      </w:r>
      <w:r w:rsidRPr="00A27EF2">
        <w:rPr>
          <w:rFonts w:ascii="Arial" w:hAnsi="Arial" w:cs="Arial"/>
          <w:spacing w:val="2"/>
          <w:sz w:val="21"/>
          <w:szCs w:val="21"/>
        </w:rPr>
        <w:b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r w:rsidRPr="00A27EF2">
        <w:rPr>
          <w:rFonts w:ascii="Arial" w:hAnsi="Arial" w:cs="Arial"/>
          <w:spacing w:val="2"/>
          <w:sz w:val="21"/>
          <w:szCs w:val="21"/>
        </w:rPr>
        <w:br/>
      </w:r>
    </w:p>
    <w:p w14:paraId="1C3C294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127. Подъем и перемещение груза несколькими ПС разрешается только по ППР или ТК.</w:t>
      </w:r>
      <w:r w:rsidRPr="00A27EF2">
        <w:rPr>
          <w:rFonts w:ascii="Arial" w:hAnsi="Arial" w:cs="Arial"/>
          <w:spacing w:val="2"/>
          <w:sz w:val="21"/>
          <w:szCs w:val="21"/>
        </w:rPr>
        <w:br/>
      </w:r>
      <w:r w:rsidRPr="00A27EF2">
        <w:rPr>
          <w:rFonts w:ascii="Arial" w:hAnsi="Arial" w:cs="Arial"/>
          <w:spacing w:val="2"/>
          <w:sz w:val="21"/>
          <w:szCs w:val="21"/>
        </w:rPr>
        <w:br/>
        <w:t>При подъеме и перемещении груза несколькими ПС нагрузка, приходящаяся на каждое из них, не должна превышать грузоподъемность ПС.</w:t>
      </w:r>
      <w:r w:rsidRPr="00A27EF2">
        <w:rPr>
          <w:rFonts w:ascii="Arial" w:hAnsi="Arial" w:cs="Arial"/>
          <w:spacing w:val="2"/>
          <w:sz w:val="21"/>
          <w:szCs w:val="21"/>
        </w:rPr>
        <w:br/>
      </w:r>
      <w:r w:rsidRPr="00A27EF2">
        <w:rPr>
          <w:rFonts w:ascii="Arial" w:hAnsi="Arial" w:cs="Arial"/>
          <w:spacing w:val="2"/>
          <w:sz w:val="21"/>
          <w:szCs w:val="21"/>
        </w:rPr>
        <w:b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r w:rsidRPr="00A27EF2">
        <w:rPr>
          <w:rFonts w:ascii="Arial" w:hAnsi="Arial" w:cs="Arial"/>
          <w:spacing w:val="2"/>
          <w:sz w:val="21"/>
          <w:szCs w:val="21"/>
        </w:rPr>
        <w:br/>
      </w:r>
    </w:p>
    <w:p w14:paraId="4B07B21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r w:rsidRPr="00A27EF2">
        <w:rPr>
          <w:rFonts w:ascii="Arial" w:hAnsi="Arial" w:cs="Arial"/>
          <w:spacing w:val="2"/>
          <w:sz w:val="21"/>
          <w:szCs w:val="21"/>
        </w:rPr>
        <w:br/>
      </w:r>
      <w:r w:rsidRPr="00A27EF2">
        <w:rPr>
          <w:rFonts w:ascii="Arial" w:hAnsi="Arial" w:cs="Arial"/>
          <w:spacing w:val="2"/>
          <w:sz w:val="21"/>
          <w:szCs w:val="21"/>
        </w:rPr>
        <w:b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r w:rsidRPr="00A27EF2">
        <w:rPr>
          <w:rFonts w:ascii="Arial" w:hAnsi="Arial" w:cs="Arial"/>
          <w:spacing w:val="2"/>
          <w:sz w:val="21"/>
          <w:szCs w:val="21"/>
        </w:rPr>
        <w:br/>
      </w:r>
    </w:p>
    <w:p w14:paraId="0148633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r w:rsidRPr="00A27EF2">
        <w:rPr>
          <w:rFonts w:ascii="Arial" w:hAnsi="Arial" w:cs="Arial"/>
          <w:spacing w:val="2"/>
          <w:sz w:val="21"/>
          <w:szCs w:val="21"/>
        </w:rPr>
        <w:br/>
      </w:r>
    </w:p>
    <w:p w14:paraId="511311A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w:t>
      </w:r>
      <w:r w:rsidRPr="00A27EF2">
        <w:rPr>
          <w:rFonts w:ascii="Arial" w:hAnsi="Arial" w:cs="Arial"/>
          <w:spacing w:val="2"/>
          <w:sz w:val="21"/>
          <w:szCs w:val="21"/>
        </w:rPr>
        <w:lastRenderedPageBreak/>
        <w:t>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r w:rsidRPr="00A27EF2">
        <w:rPr>
          <w:rFonts w:ascii="Arial" w:hAnsi="Arial" w:cs="Arial"/>
          <w:spacing w:val="2"/>
          <w:sz w:val="21"/>
          <w:szCs w:val="21"/>
        </w:rPr>
        <w:br/>
      </w:r>
      <w:r w:rsidRPr="00A27EF2">
        <w:rPr>
          <w:rFonts w:ascii="Arial" w:hAnsi="Arial" w:cs="Arial"/>
          <w:spacing w:val="2"/>
          <w:sz w:val="21"/>
          <w:szCs w:val="21"/>
        </w:rPr>
        <w:b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r w:rsidRPr="00A27EF2">
        <w:rPr>
          <w:rFonts w:ascii="Arial" w:hAnsi="Arial" w:cs="Arial"/>
          <w:spacing w:val="2"/>
          <w:sz w:val="21"/>
          <w:szCs w:val="21"/>
        </w:rPr>
        <w:br/>
      </w:r>
      <w:r w:rsidRPr="00A27EF2">
        <w:rPr>
          <w:rFonts w:ascii="Arial" w:hAnsi="Arial" w:cs="Arial"/>
          <w:spacing w:val="2"/>
          <w:sz w:val="21"/>
          <w:szCs w:val="21"/>
        </w:rPr>
        <w:br/>
        <w:t>Места производства работ ПС, оснащенных грейфером или электромагнитом, должны быть ограждены и обозначены предупредительными знаками.</w:t>
      </w:r>
      <w:r w:rsidRPr="00A27EF2">
        <w:rPr>
          <w:rFonts w:ascii="Arial" w:hAnsi="Arial" w:cs="Arial"/>
          <w:spacing w:val="2"/>
          <w:sz w:val="21"/>
          <w:szCs w:val="21"/>
        </w:rPr>
        <w:br/>
      </w:r>
    </w:p>
    <w:p w14:paraId="63999B0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r w:rsidRPr="00A27EF2">
        <w:rPr>
          <w:rFonts w:ascii="Arial" w:hAnsi="Arial" w:cs="Arial"/>
          <w:spacing w:val="2"/>
          <w:sz w:val="21"/>
          <w:szCs w:val="21"/>
        </w:rPr>
        <w:br/>
      </w:r>
      <w:r w:rsidRPr="00A27EF2">
        <w:rPr>
          <w:rFonts w:ascii="Arial" w:hAnsi="Arial" w:cs="Arial"/>
          <w:spacing w:val="2"/>
          <w:sz w:val="21"/>
          <w:szCs w:val="21"/>
        </w:rPr>
        <w:b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r w:rsidRPr="00A27EF2">
        <w:rPr>
          <w:rFonts w:ascii="Arial" w:hAnsi="Arial" w:cs="Arial"/>
          <w:spacing w:val="2"/>
          <w:sz w:val="21"/>
          <w:szCs w:val="21"/>
        </w:rPr>
        <w:br/>
      </w:r>
    </w:p>
    <w:p w14:paraId="16DDFD1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132. Работы ПС, установленных на открытом воздухе, необходимо прекращать:</w:t>
      </w:r>
      <w:r w:rsidRPr="00A27EF2">
        <w:rPr>
          <w:rFonts w:ascii="Arial" w:hAnsi="Arial" w:cs="Arial"/>
          <w:spacing w:val="2"/>
          <w:sz w:val="21"/>
          <w:szCs w:val="21"/>
        </w:rPr>
        <w:br/>
      </w:r>
      <w:r w:rsidRPr="00A27EF2">
        <w:rPr>
          <w:rFonts w:ascii="Arial" w:hAnsi="Arial" w:cs="Arial"/>
          <w:spacing w:val="2"/>
          <w:sz w:val="21"/>
          <w:szCs w:val="21"/>
        </w:rPr>
        <w:br/>
        <w:t>при скорости ветра, превышающей предельно допустимую скорость, указанную в паспорте ПС,</w:t>
      </w:r>
      <w:r w:rsidRPr="00A27EF2">
        <w:rPr>
          <w:rFonts w:ascii="Arial" w:hAnsi="Arial" w:cs="Arial"/>
          <w:spacing w:val="2"/>
          <w:sz w:val="21"/>
          <w:szCs w:val="21"/>
        </w:rPr>
        <w:br/>
      </w:r>
      <w:r w:rsidRPr="00A27EF2">
        <w:rPr>
          <w:rFonts w:ascii="Arial" w:hAnsi="Arial" w:cs="Arial"/>
          <w:spacing w:val="2"/>
          <w:sz w:val="21"/>
          <w:szCs w:val="21"/>
        </w:rPr>
        <w:br/>
        <w:t>при температуре окружающей среды ниже предельно допустимой температуры, указанной в паспорте ПС,</w:t>
      </w:r>
      <w:r w:rsidRPr="00A27EF2">
        <w:rPr>
          <w:rFonts w:ascii="Arial" w:hAnsi="Arial" w:cs="Arial"/>
          <w:spacing w:val="2"/>
          <w:sz w:val="21"/>
          <w:szCs w:val="21"/>
        </w:rPr>
        <w:br/>
      </w:r>
      <w:r w:rsidRPr="00A27EF2">
        <w:rPr>
          <w:rFonts w:ascii="Arial" w:hAnsi="Arial" w:cs="Arial"/>
          <w:spacing w:val="2"/>
          <w:sz w:val="21"/>
          <w:szCs w:val="21"/>
        </w:rPr>
        <w:br/>
        <w:t>при снегопаде, дожде, тумане, когда крановщик (машинист, оператор) плохо различает сигналы стропальщика или перемещаемый груз.</w:t>
      </w:r>
      <w:r w:rsidRPr="00A27EF2">
        <w:rPr>
          <w:rFonts w:ascii="Arial" w:hAnsi="Arial" w:cs="Arial"/>
          <w:spacing w:val="2"/>
          <w:sz w:val="21"/>
          <w:szCs w:val="21"/>
        </w:rPr>
        <w:br/>
      </w:r>
    </w:p>
    <w:p w14:paraId="5D42499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r w:rsidRPr="00A27EF2">
        <w:rPr>
          <w:rFonts w:ascii="Arial" w:hAnsi="Arial" w:cs="Arial"/>
          <w:spacing w:val="2"/>
          <w:sz w:val="21"/>
          <w:szCs w:val="21"/>
        </w:rPr>
        <w:br/>
      </w:r>
    </w:p>
    <w:p w14:paraId="530F277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134. Ограничители, указатели и регистраторы не должны использоваться для учета веса грузов (материалов), перемещаемых ПС.</w:t>
      </w:r>
      <w:r w:rsidRPr="00A27EF2">
        <w:rPr>
          <w:rFonts w:ascii="Arial" w:hAnsi="Arial" w:cs="Arial"/>
          <w:spacing w:val="2"/>
          <w:sz w:val="21"/>
          <w:szCs w:val="21"/>
        </w:rPr>
        <w:br/>
      </w:r>
      <w:r w:rsidRPr="00A27EF2">
        <w:rPr>
          <w:rFonts w:ascii="Arial" w:hAnsi="Arial" w:cs="Arial"/>
          <w:spacing w:val="2"/>
          <w:sz w:val="21"/>
          <w:szCs w:val="21"/>
        </w:rPr>
        <w:br/>
      </w:r>
    </w:p>
    <w:p w14:paraId="0768C2E4"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bookmarkStart w:id="8" w:name="_GoBack"/>
      <w:bookmarkEnd w:id="8"/>
      <w:r w:rsidRPr="00A27EF2">
        <w:rPr>
          <w:rFonts w:ascii="Arial" w:hAnsi="Arial" w:cs="Arial"/>
          <w:b w:val="0"/>
          <w:bCs w:val="0"/>
          <w:spacing w:val="2"/>
          <w:sz w:val="31"/>
          <w:szCs w:val="31"/>
        </w:rPr>
        <w:t>Пуск ПС в работу и постановка на учет</w:t>
      </w:r>
    </w:p>
    <w:p w14:paraId="5909581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135. Решение о пуске в работу ПС, перечисленных в пункте 2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пунктах 136-138 настоящих ФНП):</w:t>
      </w:r>
      <w:r w:rsidRPr="00A27EF2">
        <w:rPr>
          <w:rFonts w:ascii="Arial" w:hAnsi="Arial" w:cs="Arial"/>
          <w:spacing w:val="2"/>
          <w:sz w:val="21"/>
          <w:szCs w:val="21"/>
        </w:rPr>
        <w:br/>
      </w:r>
    </w:p>
    <w:p w14:paraId="5684DA6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перед пуском в работу после постановки ПС на учет;</w:t>
      </w:r>
      <w:r w:rsidRPr="00A27EF2">
        <w:rPr>
          <w:rFonts w:ascii="Arial" w:hAnsi="Arial" w:cs="Arial"/>
          <w:spacing w:val="2"/>
          <w:sz w:val="21"/>
          <w:szCs w:val="21"/>
        </w:rPr>
        <w:br/>
      </w:r>
    </w:p>
    <w:p w14:paraId="41BB3A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r w:rsidRPr="00A27EF2">
        <w:rPr>
          <w:rFonts w:ascii="Arial" w:hAnsi="Arial" w:cs="Arial"/>
          <w:spacing w:val="2"/>
          <w:sz w:val="21"/>
          <w:szCs w:val="21"/>
        </w:rPr>
        <w:br/>
      </w:r>
    </w:p>
    <w:p w14:paraId="46BDF48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после реконструкции (модернизации);</w:t>
      </w:r>
      <w:r w:rsidRPr="00A27EF2">
        <w:rPr>
          <w:rFonts w:ascii="Arial" w:hAnsi="Arial" w:cs="Arial"/>
          <w:spacing w:val="2"/>
          <w:sz w:val="21"/>
          <w:szCs w:val="21"/>
        </w:rPr>
        <w:br/>
      </w:r>
    </w:p>
    <w:p w14:paraId="005A424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r w:rsidRPr="00A27EF2">
        <w:rPr>
          <w:rFonts w:ascii="Arial" w:hAnsi="Arial" w:cs="Arial"/>
          <w:spacing w:val="2"/>
          <w:sz w:val="21"/>
          <w:szCs w:val="21"/>
        </w:rPr>
        <w:br/>
      </w:r>
    </w:p>
    <w:p w14:paraId="21AD348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r w:rsidRPr="00A27EF2">
        <w:rPr>
          <w:rFonts w:ascii="Arial" w:hAnsi="Arial" w:cs="Arial"/>
          <w:spacing w:val="2"/>
          <w:sz w:val="21"/>
          <w:szCs w:val="21"/>
        </w:rPr>
        <w:br/>
      </w:r>
      <w:r w:rsidRPr="00A27EF2">
        <w:rPr>
          <w:rFonts w:ascii="Arial" w:hAnsi="Arial" w:cs="Arial"/>
          <w:spacing w:val="2"/>
          <w:sz w:val="21"/>
          <w:szCs w:val="21"/>
        </w:rPr>
        <w:br/>
        <w:t>грузоподъемных кранов, установленных на автомобильные шасси, специальные шасси автомобильного типа;</w:t>
      </w:r>
      <w:r w:rsidRPr="00A27EF2">
        <w:rPr>
          <w:rFonts w:ascii="Arial" w:hAnsi="Arial" w:cs="Arial"/>
          <w:spacing w:val="2"/>
          <w:sz w:val="21"/>
          <w:szCs w:val="21"/>
        </w:rPr>
        <w:br/>
      </w:r>
      <w:r w:rsidRPr="00A27EF2">
        <w:rPr>
          <w:rFonts w:ascii="Arial" w:hAnsi="Arial" w:cs="Arial"/>
          <w:spacing w:val="2"/>
          <w:sz w:val="21"/>
          <w:szCs w:val="21"/>
        </w:rPr>
        <w:br/>
        <w:t>грузоподъемных кранов на пневмо-, гусеничном, тракторном, железнодорожном ходу;</w:t>
      </w:r>
      <w:r w:rsidRPr="00A27EF2">
        <w:rPr>
          <w:rFonts w:ascii="Arial" w:hAnsi="Arial" w:cs="Arial"/>
          <w:spacing w:val="2"/>
          <w:sz w:val="21"/>
          <w:szCs w:val="21"/>
        </w:rPr>
        <w:br/>
      </w:r>
      <w:r w:rsidRPr="00A27EF2">
        <w:rPr>
          <w:rFonts w:ascii="Arial" w:hAnsi="Arial" w:cs="Arial"/>
          <w:spacing w:val="2"/>
          <w:sz w:val="21"/>
          <w:szCs w:val="21"/>
        </w:rPr>
        <w:br/>
        <w:t>кранов-манипуляторов;</w:t>
      </w:r>
      <w:r w:rsidRPr="00A27EF2">
        <w:rPr>
          <w:rFonts w:ascii="Arial" w:hAnsi="Arial" w:cs="Arial"/>
          <w:spacing w:val="2"/>
          <w:sz w:val="21"/>
          <w:szCs w:val="21"/>
        </w:rPr>
        <w:br/>
      </w:r>
      <w:r w:rsidRPr="00A27EF2">
        <w:rPr>
          <w:rFonts w:ascii="Arial" w:hAnsi="Arial" w:cs="Arial"/>
          <w:spacing w:val="2"/>
          <w:sz w:val="21"/>
          <w:szCs w:val="21"/>
        </w:rPr>
        <w:br/>
        <w:t>подъемников (вышек), в том числе подъемников с рабочими платформами;</w:t>
      </w:r>
      <w:r w:rsidRPr="00A27EF2">
        <w:rPr>
          <w:rFonts w:ascii="Arial" w:hAnsi="Arial" w:cs="Arial"/>
          <w:spacing w:val="2"/>
          <w:sz w:val="21"/>
          <w:szCs w:val="21"/>
        </w:rPr>
        <w:br/>
      </w:r>
      <w:r w:rsidRPr="00A27EF2">
        <w:rPr>
          <w:rFonts w:ascii="Arial" w:hAnsi="Arial" w:cs="Arial"/>
          <w:spacing w:val="2"/>
          <w:sz w:val="21"/>
          <w:szCs w:val="21"/>
        </w:rPr>
        <w:b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r w:rsidRPr="00A27EF2">
        <w:rPr>
          <w:rFonts w:ascii="Arial" w:hAnsi="Arial" w:cs="Arial"/>
          <w:spacing w:val="2"/>
          <w:sz w:val="21"/>
          <w:szCs w:val="21"/>
        </w:rPr>
        <w:br/>
      </w:r>
    </w:p>
    <w:p w14:paraId="0CC3C76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137. Решение о вводе в эксплуатацию съёмных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r w:rsidRPr="00A27EF2">
        <w:rPr>
          <w:rFonts w:ascii="Arial" w:hAnsi="Arial" w:cs="Arial"/>
          <w:spacing w:val="2"/>
          <w:sz w:val="21"/>
          <w:szCs w:val="21"/>
        </w:rPr>
        <w:br/>
      </w:r>
      <w:r w:rsidRPr="00A27EF2">
        <w:rPr>
          <w:rFonts w:ascii="Arial" w:hAnsi="Arial" w:cs="Arial"/>
          <w:spacing w:val="2"/>
          <w:sz w:val="21"/>
          <w:szCs w:val="21"/>
        </w:rPr>
        <w:b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раздела "Требования к процессу </w:t>
      </w:r>
      <w:r w:rsidRPr="00A27EF2">
        <w:rPr>
          <w:rFonts w:ascii="Arial" w:hAnsi="Arial" w:cs="Arial"/>
          <w:spacing w:val="2"/>
          <w:sz w:val="21"/>
          <w:szCs w:val="21"/>
        </w:rPr>
        <w:lastRenderedPageBreak/>
        <w:t>подъёма и транспортировки людей" настоящих ФНП.</w:t>
      </w:r>
      <w:r w:rsidRPr="00A27EF2">
        <w:rPr>
          <w:rFonts w:ascii="Arial" w:hAnsi="Arial" w:cs="Arial"/>
          <w:spacing w:val="2"/>
          <w:sz w:val="21"/>
          <w:szCs w:val="21"/>
        </w:rPr>
        <w:br/>
      </w:r>
    </w:p>
    <w:p w14:paraId="4DC5856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r w:rsidRPr="00A27EF2">
        <w:rPr>
          <w:rFonts w:ascii="Arial" w:hAnsi="Arial" w:cs="Arial"/>
          <w:spacing w:val="2"/>
          <w:sz w:val="21"/>
          <w:szCs w:val="21"/>
        </w:rPr>
        <w:br/>
      </w:r>
      <w:r w:rsidRPr="00A27EF2">
        <w:rPr>
          <w:rFonts w:ascii="Arial" w:hAnsi="Arial" w:cs="Arial"/>
          <w:spacing w:val="2"/>
          <w:sz w:val="21"/>
          <w:szCs w:val="21"/>
        </w:rPr>
        <w:br/>
        <w:t>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r w:rsidRPr="00A27EF2">
        <w:rPr>
          <w:rFonts w:ascii="Arial" w:hAnsi="Arial" w:cs="Arial"/>
          <w:spacing w:val="2"/>
          <w:sz w:val="21"/>
          <w:szCs w:val="21"/>
        </w:rPr>
        <w:br/>
      </w:r>
      <w:r w:rsidRPr="00A27EF2">
        <w:rPr>
          <w:rFonts w:ascii="Arial" w:hAnsi="Arial" w:cs="Arial"/>
          <w:spacing w:val="2"/>
          <w:sz w:val="21"/>
          <w:szCs w:val="21"/>
        </w:rPr>
        <w:br/>
        <w:t>при пуске в работу после установки на объекте кранов мостового типа и портальных кранов;</w:t>
      </w:r>
      <w:r w:rsidRPr="00A27EF2">
        <w:rPr>
          <w:rFonts w:ascii="Arial" w:hAnsi="Arial" w:cs="Arial"/>
          <w:spacing w:val="2"/>
          <w:sz w:val="21"/>
          <w:szCs w:val="21"/>
        </w:rPr>
        <w:br/>
      </w:r>
      <w:r w:rsidRPr="00A27EF2">
        <w:rPr>
          <w:rFonts w:ascii="Arial" w:hAnsi="Arial" w:cs="Arial"/>
          <w:spacing w:val="2"/>
          <w:sz w:val="21"/>
          <w:szCs w:val="21"/>
        </w:rPr>
        <w:b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r w:rsidRPr="00A27EF2">
        <w:rPr>
          <w:rFonts w:ascii="Arial" w:hAnsi="Arial" w:cs="Arial"/>
          <w:spacing w:val="2"/>
          <w:sz w:val="21"/>
          <w:szCs w:val="21"/>
        </w:rPr>
        <w:br/>
      </w:r>
      <w:r w:rsidRPr="00A27EF2">
        <w:rPr>
          <w:rFonts w:ascii="Arial" w:hAnsi="Arial" w:cs="Arial"/>
          <w:spacing w:val="2"/>
          <w:sz w:val="21"/>
          <w:szCs w:val="21"/>
        </w:rPr>
        <w:br/>
        <w:t>при смене эксплуатирующей организации для ПС, отработавших срок службы.</w:t>
      </w:r>
      <w:r w:rsidRPr="00A27EF2">
        <w:rPr>
          <w:rFonts w:ascii="Arial" w:hAnsi="Arial" w:cs="Arial"/>
          <w:spacing w:val="2"/>
          <w:sz w:val="21"/>
          <w:szCs w:val="21"/>
        </w:rPr>
        <w:br/>
      </w:r>
      <w:r w:rsidRPr="00A27EF2">
        <w:rPr>
          <w:rFonts w:ascii="Arial" w:hAnsi="Arial" w:cs="Arial"/>
          <w:spacing w:val="2"/>
          <w:sz w:val="21"/>
          <w:szCs w:val="21"/>
        </w:rPr>
        <w:br/>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r w:rsidRPr="00A27EF2">
        <w:rPr>
          <w:rFonts w:ascii="Arial" w:hAnsi="Arial" w:cs="Arial"/>
          <w:spacing w:val="2"/>
          <w:sz w:val="21"/>
          <w:szCs w:val="21"/>
        </w:rPr>
        <w:br/>
      </w:r>
      <w:r w:rsidRPr="00A27EF2">
        <w:rPr>
          <w:rFonts w:ascii="Arial" w:hAnsi="Arial" w:cs="Arial"/>
          <w:spacing w:val="2"/>
          <w:sz w:val="21"/>
          <w:szCs w:val="21"/>
        </w:rPr>
        <w:br/>
        <w:t>председатель комиссии - уполномоченный представитель эксплуатирующей организации;</w:t>
      </w:r>
      <w:r w:rsidRPr="00A27EF2">
        <w:rPr>
          <w:rFonts w:ascii="Arial" w:hAnsi="Arial" w:cs="Arial"/>
          <w:spacing w:val="2"/>
          <w:sz w:val="21"/>
          <w:szCs w:val="21"/>
        </w:rPr>
        <w:br/>
      </w:r>
      <w:r w:rsidRPr="00A27EF2">
        <w:rPr>
          <w:rFonts w:ascii="Arial" w:hAnsi="Arial" w:cs="Arial"/>
          <w:spacing w:val="2"/>
          <w:sz w:val="21"/>
          <w:szCs w:val="21"/>
        </w:rPr>
        <w:b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r w:rsidRPr="00A27EF2">
        <w:rPr>
          <w:rFonts w:ascii="Arial" w:hAnsi="Arial" w:cs="Arial"/>
          <w:spacing w:val="2"/>
          <w:sz w:val="21"/>
          <w:szCs w:val="21"/>
        </w:rPr>
        <w:br/>
      </w:r>
      <w:r w:rsidRPr="00A27EF2">
        <w:rPr>
          <w:rFonts w:ascii="Arial" w:hAnsi="Arial" w:cs="Arial"/>
          <w:spacing w:val="2"/>
          <w:sz w:val="21"/>
          <w:szCs w:val="21"/>
        </w:rPr>
        <w:br/>
        <w:t>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пункте 141 настоящих ФНП).</w:t>
      </w:r>
      <w:r w:rsidRPr="00A27EF2">
        <w:rPr>
          <w:rFonts w:ascii="Arial" w:hAnsi="Arial" w:cs="Arial"/>
          <w:spacing w:val="2"/>
          <w:sz w:val="21"/>
          <w:szCs w:val="21"/>
        </w:rPr>
        <w:br/>
      </w:r>
      <w:r w:rsidRPr="00A27EF2">
        <w:rPr>
          <w:rFonts w:ascii="Arial" w:hAnsi="Arial" w:cs="Arial"/>
          <w:spacing w:val="2"/>
          <w:sz w:val="21"/>
          <w:szCs w:val="21"/>
        </w:rPr>
        <w:br/>
        <w:t>Результаты проверки готовности ПС к пуску в работу должны оформляться актом готовности ПС к вводу в работу (далее - акт готовности).</w:t>
      </w:r>
      <w:r w:rsidRPr="00A27EF2">
        <w:rPr>
          <w:rFonts w:ascii="Arial" w:hAnsi="Arial" w:cs="Arial"/>
          <w:spacing w:val="2"/>
          <w:sz w:val="21"/>
          <w:szCs w:val="21"/>
        </w:rPr>
        <w:br/>
      </w:r>
      <w:r w:rsidRPr="00A27EF2">
        <w:rPr>
          <w:rFonts w:ascii="Arial" w:hAnsi="Arial" w:cs="Arial"/>
          <w:spacing w:val="2"/>
          <w:sz w:val="21"/>
          <w:szCs w:val="21"/>
        </w:rPr>
        <w:b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r w:rsidRPr="00A27EF2">
        <w:rPr>
          <w:rFonts w:ascii="Arial" w:hAnsi="Arial" w:cs="Arial"/>
          <w:spacing w:val="2"/>
          <w:sz w:val="21"/>
          <w:szCs w:val="21"/>
        </w:rPr>
        <w:br/>
      </w:r>
      <w:r w:rsidRPr="00A27EF2">
        <w:rPr>
          <w:rFonts w:ascii="Arial" w:hAnsi="Arial" w:cs="Arial"/>
          <w:spacing w:val="2"/>
          <w:sz w:val="21"/>
          <w:szCs w:val="21"/>
        </w:rPr>
        <w:b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r w:rsidRPr="00A27EF2">
        <w:rPr>
          <w:rFonts w:ascii="Arial" w:hAnsi="Arial" w:cs="Arial"/>
          <w:spacing w:val="2"/>
          <w:sz w:val="21"/>
          <w:szCs w:val="21"/>
        </w:rPr>
        <w:br/>
      </w:r>
      <w:r w:rsidRPr="00A27EF2">
        <w:rPr>
          <w:rFonts w:ascii="Arial" w:hAnsi="Arial" w:cs="Arial"/>
          <w:spacing w:val="2"/>
          <w:sz w:val="21"/>
          <w:szCs w:val="21"/>
        </w:rPr>
        <w:lastRenderedPageBreak/>
        <w:b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r w:rsidRPr="00A27EF2">
        <w:rPr>
          <w:rFonts w:ascii="Arial" w:hAnsi="Arial" w:cs="Arial"/>
          <w:spacing w:val="2"/>
          <w:sz w:val="21"/>
          <w:szCs w:val="21"/>
        </w:rPr>
        <w:br/>
      </w:r>
      <w:r w:rsidRPr="00A27EF2">
        <w:rPr>
          <w:rFonts w:ascii="Arial" w:hAnsi="Arial" w:cs="Arial"/>
          <w:spacing w:val="2"/>
          <w:sz w:val="21"/>
          <w:szCs w:val="21"/>
        </w:rPr>
        <w:b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r w:rsidRPr="00A27EF2">
        <w:rPr>
          <w:rFonts w:ascii="Arial" w:hAnsi="Arial" w:cs="Arial"/>
          <w:spacing w:val="2"/>
          <w:sz w:val="21"/>
          <w:szCs w:val="21"/>
        </w:rPr>
        <w:br/>
      </w:r>
      <w:r w:rsidRPr="00A27EF2">
        <w:rPr>
          <w:rFonts w:ascii="Arial" w:hAnsi="Arial" w:cs="Arial"/>
          <w:spacing w:val="2"/>
          <w:sz w:val="21"/>
          <w:szCs w:val="21"/>
        </w:rPr>
        <w:br/>
        <w:t>Решение руководителя о пуске ПС в работу должно быть оформлено внутренним распорядительным документом эксплуатирующей организации.</w:t>
      </w:r>
      <w:r w:rsidRPr="00A27EF2">
        <w:rPr>
          <w:rFonts w:ascii="Arial" w:hAnsi="Arial" w:cs="Arial"/>
          <w:spacing w:val="2"/>
          <w:sz w:val="21"/>
          <w:szCs w:val="21"/>
        </w:rPr>
        <w:br/>
      </w:r>
    </w:p>
    <w:p w14:paraId="2D9C534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r w:rsidRPr="00A27EF2">
        <w:rPr>
          <w:rFonts w:ascii="Arial" w:hAnsi="Arial" w:cs="Arial"/>
          <w:spacing w:val="2"/>
          <w:sz w:val="21"/>
          <w:szCs w:val="21"/>
        </w:rPr>
        <w:br/>
      </w:r>
    </w:p>
    <w:p w14:paraId="6132C85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140. Результаты работы комиссии отражаются в акте пуска ПС в работу.</w:t>
      </w:r>
      <w:r w:rsidRPr="00A27EF2">
        <w:rPr>
          <w:rFonts w:ascii="Arial" w:hAnsi="Arial" w:cs="Arial"/>
          <w:spacing w:val="2"/>
          <w:sz w:val="21"/>
          <w:szCs w:val="21"/>
        </w:rPr>
        <w:br/>
      </w:r>
    </w:p>
    <w:p w14:paraId="743CA8B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141. До пуска в работу ПС на ОПО комиссией рассматривается следующий комплект документов:</w:t>
      </w:r>
      <w:r w:rsidRPr="00A27EF2">
        <w:rPr>
          <w:rFonts w:ascii="Arial" w:hAnsi="Arial" w:cs="Arial"/>
          <w:spacing w:val="2"/>
          <w:sz w:val="21"/>
          <w:szCs w:val="21"/>
        </w:rPr>
        <w:br/>
      </w:r>
    </w:p>
    <w:p w14:paraId="5622538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разрешение на строительство объектов, для монтажа которых будет установлено ПС;</w:t>
      </w:r>
      <w:r w:rsidRPr="00A27EF2">
        <w:rPr>
          <w:rFonts w:ascii="Arial" w:hAnsi="Arial" w:cs="Arial"/>
          <w:spacing w:val="2"/>
          <w:sz w:val="21"/>
          <w:szCs w:val="21"/>
        </w:rPr>
        <w:br/>
      </w:r>
    </w:p>
    <w:p w14:paraId="7DEAEEB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паспорт ПС (в случае его утраты - дубликат);</w:t>
      </w:r>
      <w:r w:rsidRPr="00A27EF2">
        <w:rPr>
          <w:rFonts w:ascii="Arial" w:hAnsi="Arial" w:cs="Arial"/>
          <w:spacing w:val="2"/>
          <w:sz w:val="21"/>
          <w:szCs w:val="21"/>
        </w:rPr>
        <w:br/>
      </w:r>
    </w:p>
    <w:p w14:paraId="38D463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сертификаты (декларации) соответствия;</w:t>
      </w:r>
      <w:r w:rsidRPr="00A27EF2">
        <w:rPr>
          <w:rFonts w:ascii="Arial" w:hAnsi="Arial" w:cs="Arial"/>
          <w:spacing w:val="2"/>
          <w:sz w:val="21"/>
          <w:szCs w:val="21"/>
        </w:rPr>
        <w:br/>
      </w:r>
    </w:p>
    <w:p w14:paraId="470C5FF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руководство (инструкция) по эксплуатации ПС (в случае утраты - дубликат);</w:t>
      </w:r>
      <w:r w:rsidRPr="00A27EF2">
        <w:rPr>
          <w:rFonts w:ascii="Arial" w:hAnsi="Arial" w:cs="Arial"/>
          <w:spacing w:val="2"/>
          <w:sz w:val="21"/>
          <w:szCs w:val="21"/>
        </w:rPr>
        <w:br/>
      </w:r>
    </w:p>
    <w:p w14:paraId="40C9462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акт выполнения монтажных работ в соответствии с эксплуатационной документацией;</w:t>
      </w:r>
      <w:r w:rsidRPr="00A27EF2">
        <w:rPr>
          <w:rFonts w:ascii="Arial" w:hAnsi="Arial" w:cs="Arial"/>
          <w:spacing w:val="2"/>
          <w:sz w:val="21"/>
          <w:szCs w:val="21"/>
        </w:rPr>
        <w:br/>
      </w:r>
    </w:p>
    <w:p w14:paraId="04959A2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заключение экспертизы промышленной безопасности в случае отсутствия сертификата (декларации) соответствия;</w:t>
      </w:r>
      <w:r w:rsidRPr="00A27EF2">
        <w:rPr>
          <w:rFonts w:ascii="Arial" w:hAnsi="Arial" w:cs="Arial"/>
          <w:spacing w:val="2"/>
          <w:sz w:val="21"/>
          <w:szCs w:val="21"/>
        </w:rPr>
        <w:br/>
      </w:r>
    </w:p>
    <w:p w14:paraId="7A472B9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ППР и ТК в случаях, указанных в пунктах 155-163 настоящих ФНП;</w:t>
      </w:r>
      <w:r w:rsidRPr="00A27EF2">
        <w:rPr>
          <w:rFonts w:ascii="Arial" w:hAnsi="Arial" w:cs="Arial"/>
          <w:spacing w:val="2"/>
          <w:sz w:val="21"/>
          <w:szCs w:val="21"/>
        </w:rPr>
        <w:br/>
      </w:r>
    </w:p>
    <w:p w14:paraId="1760623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акт сдачи-приемки рельсового пути (для ПС, передвигающихся по рельсам);</w:t>
      </w:r>
      <w:r w:rsidRPr="00A27EF2">
        <w:rPr>
          <w:rFonts w:ascii="Arial" w:hAnsi="Arial" w:cs="Arial"/>
          <w:spacing w:val="2"/>
          <w:sz w:val="21"/>
          <w:szCs w:val="21"/>
        </w:rPr>
        <w:br/>
      </w:r>
    </w:p>
    <w:p w14:paraId="67A5163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w:t>
      </w:r>
      <w:r w:rsidRPr="00A27EF2">
        <w:rPr>
          <w:rFonts w:ascii="Arial" w:hAnsi="Arial" w:cs="Arial"/>
          <w:spacing w:val="2"/>
          <w:sz w:val="21"/>
          <w:szCs w:val="21"/>
        </w:rPr>
        <w:lastRenderedPageBreak/>
        <w:t>путей мостовых кранов).</w:t>
      </w:r>
      <w:r w:rsidRPr="00A27EF2">
        <w:rPr>
          <w:rFonts w:ascii="Arial" w:hAnsi="Arial" w:cs="Arial"/>
          <w:spacing w:val="2"/>
          <w:sz w:val="21"/>
          <w:szCs w:val="21"/>
        </w:rPr>
        <w:br/>
      </w:r>
      <w:r w:rsidRPr="00A27EF2">
        <w:rPr>
          <w:rFonts w:ascii="Arial" w:hAnsi="Arial" w:cs="Arial"/>
          <w:spacing w:val="2"/>
          <w:sz w:val="21"/>
          <w:szCs w:val="21"/>
        </w:rPr>
        <w:b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r w:rsidRPr="00A27EF2">
        <w:rPr>
          <w:rFonts w:ascii="Arial" w:hAnsi="Arial" w:cs="Arial"/>
          <w:spacing w:val="2"/>
          <w:sz w:val="21"/>
          <w:szCs w:val="21"/>
        </w:rPr>
        <w:br/>
      </w:r>
      <w:r w:rsidRPr="00A27EF2">
        <w:rPr>
          <w:rFonts w:ascii="Arial" w:hAnsi="Arial" w:cs="Arial"/>
          <w:spacing w:val="2"/>
          <w:sz w:val="21"/>
          <w:szCs w:val="21"/>
        </w:rPr>
        <w:br/>
        <w:t>акты освидетельствования скрытых работ;</w:t>
      </w:r>
      <w:r w:rsidRPr="00A27EF2">
        <w:rPr>
          <w:rFonts w:ascii="Arial" w:hAnsi="Arial" w:cs="Arial"/>
          <w:spacing w:val="2"/>
          <w:sz w:val="21"/>
          <w:szCs w:val="21"/>
        </w:rPr>
        <w:br/>
      </w:r>
      <w:r w:rsidRPr="00A27EF2">
        <w:rPr>
          <w:rFonts w:ascii="Arial" w:hAnsi="Arial" w:cs="Arial"/>
          <w:spacing w:val="2"/>
          <w:sz w:val="21"/>
          <w:szCs w:val="21"/>
        </w:rPr>
        <w:br/>
        <w:t>исполнительные геодезические схемы и чертежи;</w:t>
      </w:r>
      <w:r w:rsidRPr="00A27EF2">
        <w:rPr>
          <w:rFonts w:ascii="Arial" w:hAnsi="Arial" w:cs="Arial"/>
          <w:spacing w:val="2"/>
          <w:sz w:val="21"/>
          <w:szCs w:val="21"/>
        </w:rPr>
        <w:br/>
      </w:r>
      <w:r w:rsidRPr="00A27EF2">
        <w:rPr>
          <w:rFonts w:ascii="Arial" w:hAnsi="Arial" w:cs="Arial"/>
          <w:spacing w:val="2"/>
          <w:sz w:val="21"/>
          <w:szCs w:val="21"/>
        </w:rPr>
        <w:br/>
        <w:t>результаты экспертиз, обследований, лабораторных и иных работ, проведенных в процессе строительного контроля;</w:t>
      </w:r>
      <w:r w:rsidRPr="00A27EF2">
        <w:rPr>
          <w:rFonts w:ascii="Arial" w:hAnsi="Arial" w:cs="Arial"/>
          <w:spacing w:val="2"/>
          <w:sz w:val="21"/>
          <w:szCs w:val="21"/>
        </w:rPr>
        <w:br/>
      </w:r>
      <w:r w:rsidRPr="00A27EF2">
        <w:rPr>
          <w:rFonts w:ascii="Arial" w:hAnsi="Arial" w:cs="Arial"/>
          <w:spacing w:val="2"/>
          <w:sz w:val="21"/>
          <w:szCs w:val="21"/>
        </w:rPr>
        <w:br/>
        <w:t>документы, подтверждающие проведение контроля за качеством применяемых строительных материалов (изделий);</w:t>
      </w:r>
      <w:r w:rsidRPr="00A27EF2">
        <w:rPr>
          <w:rFonts w:ascii="Arial" w:hAnsi="Arial" w:cs="Arial"/>
          <w:spacing w:val="2"/>
          <w:sz w:val="21"/>
          <w:szCs w:val="21"/>
        </w:rPr>
        <w:br/>
      </w:r>
      <w:r w:rsidRPr="00A27EF2">
        <w:rPr>
          <w:rFonts w:ascii="Arial" w:hAnsi="Arial" w:cs="Arial"/>
          <w:spacing w:val="2"/>
          <w:sz w:val="21"/>
          <w:szCs w:val="21"/>
        </w:rPr>
        <w:br/>
        <w:t>акты освидетельствования ответственных конструкций;</w:t>
      </w:r>
      <w:r w:rsidRPr="00A27EF2">
        <w:rPr>
          <w:rFonts w:ascii="Arial" w:hAnsi="Arial" w:cs="Arial"/>
          <w:spacing w:val="2"/>
          <w:sz w:val="21"/>
          <w:szCs w:val="21"/>
        </w:rPr>
        <w:br/>
      </w:r>
      <w:r w:rsidRPr="00A27EF2">
        <w:rPr>
          <w:rFonts w:ascii="Arial" w:hAnsi="Arial" w:cs="Arial"/>
          <w:spacing w:val="2"/>
          <w:sz w:val="21"/>
          <w:szCs w:val="21"/>
        </w:rPr>
        <w:br/>
        <w:t>документы, отражающие фактическое исполнение проектных решений.</w:t>
      </w:r>
      <w:r w:rsidRPr="00A27EF2">
        <w:rPr>
          <w:rFonts w:ascii="Arial" w:hAnsi="Arial" w:cs="Arial"/>
          <w:spacing w:val="2"/>
          <w:sz w:val="21"/>
          <w:szCs w:val="21"/>
        </w:rPr>
        <w:br/>
      </w:r>
    </w:p>
    <w:p w14:paraId="435269AA" w14:textId="53D82AB6"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142.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Правительства Российской Федерации от 24 ноября 1998 г. N 1371 (Собрание законодательства Российской Федерации, 1998, N 48, ст.5938; 2013, N 24, ст.3009), и Федеральным законом N 116-ФЗ.</w:t>
      </w:r>
      <w:r w:rsidRPr="00A27EF2">
        <w:rPr>
          <w:rFonts w:ascii="Arial" w:hAnsi="Arial" w:cs="Arial"/>
          <w:spacing w:val="2"/>
          <w:sz w:val="21"/>
          <w:szCs w:val="21"/>
        </w:rPr>
        <w:br/>
      </w:r>
    </w:p>
    <w:p w14:paraId="4BAC7A3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143. Объекты на которых эксплуатируются ПС, перечисленные в пункте 2 настоящих ФНП (за исключением ПС, перечисленных в пункте 145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r w:rsidRPr="00A27EF2">
        <w:rPr>
          <w:rFonts w:ascii="Arial" w:hAnsi="Arial" w:cs="Arial"/>
          <w:spacing w:val="2"/>
          <w:sz w:val="21"/>
          <w:szCs w:val="21"/>
        </w:rPr>
        <w:br/>
      </w:r>
    </w:p>
    <w:p w14:paraId="32DA946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r w:rsidRPr="00A27EF2">
        <w:rPr>
          <w:rFonts w:ascii="Arial" w:hAnsi="Arial" w:cs="Arial"/>
          <w:spacing w:val="2"/>
          <w:sz w:val="21"/>
          <w:szCs w:val="21"/>
        </w:rPr>
        <w:br/>
      </w:r>
      <w:r w:rsidRPr="00A27EF2">
        <w:rPr>
          <w:rFonts w:ascii="Arial" w:hAnsi="Arial" w:cs="Arial"/>
          <w:spacing w:val="2"/>
          <w:sz w:val="21"/>
          <w:szCs w:val="21"/>
        </w:rPr>
        <w:br/>
        <w:t>при утилизации ПС;</w:t>
      </w:r>
      <w:r w:rsidRPr="00A27EF2">
        <w:rPr>
          <w:rFonts w:ascii="Arial" w:hAnsi="Arial" w:cs="Arial"/>
          <w:spacing w:val="2"/>
          <w:sz w:val="21"/>
          <w:szCs w:val="21"/>
        </w:rPr>
        <w:br/>
      </w:r>
      <w:r w:rsidRPr="00A27EF2">
        <w:rPr>
          <w:rFonts w:ascii="Arial" w:hAnsi="Arial" w:cs="Arial"/>
          <w:spacing w:val="2"/>
          <w:sz w:val="21"/>
          <w:szCs w:val="21"/>
        </w:rPr>
        <w:lastRenderedPageBreak/>
        <w:br/>
        <w:t>при передаче другому владельцу ПС;</w:t>
      </w:r>
      <w:r w:rsidRPr="00A27EF2">
        <w:rPr>
          <w:rFonts w:ascii="Arial" w:hAnsi="Arial" w:cs="Arial"/>
          <w:spacing w:val="2"/>
          <w:sz w:val="21"/>
          <w:szCs w:val="21"/>
        </w:rPr>
        <w:br/>
      </w:r>
      <w:r w:rsidRPr="00A27EF2">
        <w:rPr>
          <w:rFonts w:ascii="Arial" w:hAnsi="Arial" w:cs="Arial"/>
          <w:spacing w:val="2"/>
          <w:sz w:val="21"/>
          <w:szCs w:val="21"/>
        </w:rPr>
        <w:br/>
        <w:t>при переводе в разряд не подлежащих учету ПС.</w:t>
      </w:r>
      <w:r w:rsidRPr="00A27EF2">
        <w:rPr>
          <w:rFonts w:ascii="Arial" w:hAnsi="Arial" w:cs="Arial"/>
          <w:spacing w:val="2"/>
          <w:sz w:val="21"/>
          <w:szCs w:val="21"/>
        </w:rPr>
        <w:br/>
      </w:r>
    </w:p>
    <w:p w14:paraId="067C4B9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r w:rsidRPr="00A27EF2">
        <w:rPr>
          <w:rFonts w:ascii="Arial" w:hAnsi="Arial" w:cs="Arial"/>
          <w:spacing w:val="2"/>
          <w:sz w:val="21"/>
          <w:szCs w:val="21"/>
        </w:rPr>
        <w:br/>
      </w:r>
    </w:p>
    <w:p w14:paraId="696D030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r w:rsidRPr="00A27EF2">
        <w:rPr>
          <w:rFonts w:ascii="Arial" w:hAnsi="Arial" w:cs="Arial"/>
          <w:spacing w:val="2"/>
          <w:sz w:val="21"/>
          <w:szCs w:val="21"/>
        </w:rPr>
        <w:br/>
      </w:r>
    </w:p>
    <w:p w14:paraId="161AD4B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краны стрелового типа грузоподъемностью до 1 т включительно;</w:t>
      </w:r>
      <w:r w:rsidRPr="00A27EF2">
        <w:rPr>
          <w:rFonts w:ascii="Arial" w:hAnsi="Arial" w:cs="Arial"/>
          <w:spacing w:val="2"/>
          <w:sz w:val="21"/>
          <w:szCs w:val="21"/>
        </w:rPr>
        <w:br/>
      </w:r>
    </w:p>
    <w:p w14:paraId="1E5FB69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краны стрелового типа с постоянным вылетом или не оборудованные механизмом поворота;</w:t>
      </w:r>
      <w:r w:rsidRPr="00A27EF2">
        <w:rPr>
          <w:rFonts w:ascii="Arial" w:hAnsi="Arial" w:cs="Arial"/>
          <w:spacing w:val="2"/>
          <w:sz w:val="21"/>
          <w:szCs w:val="21"/>
        </w:rPr>
        <w:br/>
      </w:r>
    </w:p>
    <w:p w14:paraId="58ECA29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переставные краны для монтажа мачт, башен, труб, устанавливаемые на монтируемом сооружении;</w:t>
      </w:r>
      <w:r w:rsidRPr="00A27EF2">
        <w:rPr>
          <w:rFonts w:ascii="Arial" w:hAnsi="Arial" w:cs="Arial"/>
          <w:spacing w:val="2"/>
          <w:sz w:val="21"/>
          <w:szCs w:val="21"/>
        </w:rPr>
        <w:br/>
      </w:r>
    </w:p>
    <w:p w14:paraId="0926254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ПС, используемые в учебных целях на полигонах учебных заведений;</w:t>
      </w:r>
      <w:r w:rsidRPr="00A27EF2">
        <w:rPr>
          <w:rFonts w:ascii="Arial" w:hAnsi="Arial" w:cs="Arial"/>
          <w:spacing w:val="2"/>
          <w:sz w:val="21"/>
          <w:szCs w:val="21"/>
        </w:rPr>
        <w:br/>
      </w:r>
    </w:p>
    <w:p w14:paraId="1770743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r w:rsidRPr="00A27EF2">
        <w:rPr>
          <w:rFonts w:ascii="Arial" w:hAnsi="Arial" w:cs="Arial"/>
          <w:spacing w:val="2"/>
          <w:sz w:val="21"/>
          <w:szCs w:val="21"/>
        </w:rPr>
        <w:br/>
      </w:r>
    </w:p>
    <w:p w14:paraId="5026A1D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электрические тали грузоподъемностью до 10 т включительно, используемые как самостоятельные ПС;</w:t>
      </w:r>
      <w:r w:rsidRPr="00A27EF2">
        <w:rPr>
          <w:rFonts w:ascii="Arial" w:hAnsi="Arial" w:cs="Arial"/>
          <w:spacing w:val="2"/>
          <w:sz w:val="21"/>
          <w:szCs w:val="21"/>
        </w:rPr>
        <w:br/>
      </w:r>
    </w:p>
    <w:p w14:paraId="751BA2B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краны-манипуляторы, установленные на фундаменте, и краны-манипуляторы грузоподъемностью до 1 т или с грузовым моментом до 4 т*м включительно;</w:t>
      </w:r>
      <w:r w:rsidRPr="00A27EF2">
        <w:rPr>
          <w:rFonts w:ascii="Arial" w:hAnsi="Arial" w:cs="Arial"/>
          <w:spacing w:val="2"/>
          <w:sz w:val="21"/>
          <w:szCs w:val="21"/>
        </w:rPr>
        <w:br/>
      </w:r>
    </w:p>
    <w:p w14:paraId="403E89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грузовые строительные подъемники;</w:t>
      </w:r>
      <w:r w:rsidRPr="00A27EF2">
        <w:rPr>
          <w:rFonts w:ascii="Arial" w:hAnsi="Arial" w:cs="Arial"/>
          <w:spacing w:val="2"/>
          <w:sz w:val="21"/>
          <w:szCs w:val="21"/>
        </w:rPr>
        <w:br/>
      </w:r>
    </w:p>
    <w:p w14:paraId="3A2BA62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мостовые краны-штабелеры;</w:t>
      </w:r>
      <w:r w:rsidRPr="00A27EF2">
        <w:rPr>
          <w:rFonts w:ascii="Arial" w:hAnsi="Arial" w:cs="Arial"/>
          <w:spacing w:val="2"/>
          <w:sz w:val="21"/>
          <w:szCs w:val="21"/>
        </w:rPr>
        <w:br/>
      </w:r>
    </w:p>
    <w:p w14:paraId="37928B9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краны-трубоукладчики.</w:t>
      </w:r>
      <w:r w:rsidRPr="00A27EF2">
        <w:rPr>
          <w:rFonts w:ascii="Arial" w:hAnsi="Arial" w:cs="Arial"/>
          <w:spacing w:val="2"/>
          <w:sz w:val="21"/>
          <w:szCs w:val="21"/>
        </w:rPr>
        <w:br/>
      </w:r>
      <w:r w:rsidRPr="00A27EF2">
        <w:rPr>
          <w:rFonts w:ascii="Arial" w:hAnsi="Arial" w:cs="Arial"/>
          <w:spacing w:val="2"/>
          <w:sz w:val="21"/>
          <w:szCs w:val="21"/>
        </w:rPr>
        <w:br/>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r w:rsidRPr="00A27EF2">
        <w:rPr>
          <w:rFonts w:ascii="Arial" w:hAnsi="Arial" w:cs="Arial"/>
          <w:spacing w:val="2"/>
          <w:sz w:val="21"/>
          <w:szCs w:val="21"/>
        </w:rPr>
        <w:br/>
      </w:r>
      <w:r w:rsidRPr="00A27EF2">
        <w:rPr>
          <w:rFonts w:ascii="Arial" w:hAnsi="Arial" w:cs="Arial"/>
          <w:spacing w:val="2"/>
          <w:sz w:val="21"/>
          <w:szCs w:val="21"/>
        </w:rPr>
        <w:lastRenderedPageBreak/>
        <w:br/>
      </w:r>
    </w:p>
    <w:p w14:paraId="0C024D78"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Организация безопасной эксплуатации ПС в составе ОПО</w:t>
      </w:r>
    </w:p>
    <w:p w14:paraId="4F62A2C0" w14:textId="127AA48E"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146.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ст.1305; 2013, N 31, ст.4214).</w:t>
      </w:r>
      <w:r w:rsidRPr="00A27EF2">
        <w:rPr>
          <w:rFonts w:ascii="Arial" w:hAnsi="Arial" w:cs="Arial"/>
          <w:spacing w:val="2"/>
          <w:sz w:val="21"/>
          <w:szCs w:val="21"/>
        </w:rPr>
        <w:br/>
      </w:r>
    </w:p>
    <w:p w14:paraId="160A756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r w:rsidRPr="00A27EF2">
        <w:rPr>
          <w:rFonts w:ascii="Arial" w:hAnsi="Arial" w:cs="Arial"/>
          <w:spacing w:val="2"/>
          <w:sz w:val="21"/>
          <w:szCs w:val="21"/>
        </w:rPr>
        <w:br/>
      </w:r>
      <w:r w:rsidRPr="00A27EF2">
        <w:rPr>
          <w:rFonts w:ascii="Arial" w:hAnsi="Arial" w:cs="Arial"/>
          <w:spacing w:val="2"/>
          <w:sz w:val="21"/>
          <w:szCs w:val="21"/>
        </w:rPr>
        <w:br/>
        <w:t>В этих целях должны быть:</w:t>
      </w:r>
      <w:r w:rsidRPr="00A27EF2">
        <w:rPr>
          <w:rFonts w:ascii="Arial" w:hAnsi="Arial" w:cs="Arial"/>
          <w:spacing w:val="2"/>
          <w:sz w:val="21"/>
          <w:szCs w:val="21"/>
        </w:rPr>
        <w:br/>
      </w:r>
    </w:p>
    <w:p w14:paraId="2A466EC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установлен порядок периодических осмотров, технических обслуживании и ремонтов, обеспечивающих содержание ПС, рельсовых путей, грузозахватных органов, приспособлений и тары в работоспособном состоянии;</w:t>
      </w:r>
      <w:r w:rsidRPr="00A27EF2">
        <w:rPr>
          <w:rFonts w:ascii="Arial" w:hAnsi="Arial" w:cs="Arial"/>
          <w:spacing w:val="2"/>
          <w:sz w:val="21"/>
          <w:szCs w:val="21"/>
        </w:rPr>
        <w:br/>
      </w:r>
    </w:p>
    <w:p w14:paraId="6B14558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r w:rsidRPr="00A27EF2">
        <w:rPr>
          <w:rFonts w:ascii="Arial" w:hAnsi="Arial" w:cs="Arial"/>
          <w:spacing w:val="2"/>
          <w:sz w:val="21"/>
          <w:szCs w:val="21"/>
        </w:rPr>
        <w:br/>
      </w:r>
    </w:p>
    <w:p w14:paraId="0623083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r w:rsidRPr="00A27EF2">
        <w:rPr>
          <w:rFonts w:ascii="Arial" w:hAnsi="Arial" w:cs="Arial"/>
          <w:spacing w:val="2"/>
          <w:sz w:val="21"/>
          <w:szCs w:val="21"/>
        </w:rPr>
        <w:br/>
      </w:r>
    </w:p>
    <w:p w14:paraId="08FE375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r w:rsidRPr="00A27EF2">
        <w:rPr>
          <w:rFonts w:ascii="Arial" w:hAnsi="Arial" w:cs="Arial"/>
          <w:spacing w:val="2"/>
          <w:sz w:val="21"/>
          <w:szCs w:val="21"/>
        </w:rPr>
        <w:br/>
      </w:r>
    </w:p>
    <w:p w14:paraId="1B9CC70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r w:rsidRPr="00A27EF2">
        <w:rPr>
          <w:rFonts w:ascii="Arial" w:hAnsi="Arial" w:cs="Arial"/>
          <w:spacing w:val="2"/>
          <w:sz w:val="21"/>
          <w:szCs w:val="21"/>
        </w:rPr>
        <w:br/>
      </w:r>
    </w:p>
    <w:p w14:paraId="688C8F5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подпункта "и" пункта 22 настоящих ФНП, а также с учетом количества ПС и фактических условий эксплуатации ПС.</w:t>
      </w:r>
      <w:r w:rsidRPr="00A27EF2">
        <w:rPr>
          <w:rFonts w:ascii="Arial" w:hAnsi="Arial" w:cs="Arial"/>
          <w:spacing w:val="2"/>
          <w:sz w:val="21"/>
          <w:szCs w:val="21"/>
        </w:rPr>
        <w:br/>
      </w:r>
    </w:p>
    <w:p w14:paraId="7363EC1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149. На время отпуска, командировки, болезни или в других случаях отсутствия ответственных инженерно-технических работников выполнение их обязанностей </w:t>
      </w:r>
      <w:r w:rsidRPr="00A27EF2">
        <w:rPr>
          <w:rFonts w:ascii="Arial" w:hAnsi="Arial" w:cs="Arial"/>
          <w:spacing w:val="2"/>
          <w:sz w:val="21"/>
          <w:szCs w:val="21"/>
        </w:rPr>
        <w:lastRenderedPageBreak/>
        <w:t>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r w:rsidRPr="00A27EF2">
        <w:rPr>
          <w:rFonts w:ascii="Arial" w:hAnsi="Arial" w:cs="Arial"/>
          <w:spacing w:val="2"/>
          <w:sz w:val="21"/>
          <w:szCs w:val="21"/>
        </w:rPr>
        <w:br/>
      </w:r>
    </w:p>
    <w:p w14:paraId="5B655FB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r w:rsidRPr="00A27EF2">
        <w:rPr>
          <w:rFonts w:ascii="Arial" w:hAnsi="Arial" w:cs="Arial"/>
          <w:spacing w:val="2"/>
          <w:sz w:val="21"/>
          <w:szCs w:val="21"/>
        </w:rPr>
        <w:br/>
      </w:r>
    </w:p>
    <w:p w14:paraId="5B15A0D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r w:rsidRPr="00A27EF2">
        <w:rPr>
          <w:rFonts w:ascii="Arial" w:hAnsi="Arial" w:cs="Arial"/>
          <w:spacing w:val="2"/>
          <w:sz w:val="21"/>
          <w:szCs w:val="21"/>
        </w:rPr>
        <w:br/>
      </w:r>
      <w:r w:rsidRPr="00A27EF2">
        <w:rPr>
          <w:rFonts w:ascii="Arial" w:hAnsi="Arial" w:cs="Arial"/>
          <w:spacing w:val="2"/>
          <w:sz w:val="21"/>
          <w:szCs w:val="21"/>
        </w:rPr>
        <w:b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r w:rsidRPr="00A27EF2">
        <w:rPr>
          <w:rFonts w:ascii="Arial" w:hAnsi="Arial" w:cs="Arial"/>
          <w:spacing w:val="2"/>
          <w:sz w:val="21"/>
          <w:szCs w:val="21"/>
        </w:rPr>
        <w:br/>
      </w:r>
    </w:p>
    <w:p w14:paraId="67C8E64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r w:rsidRPr="00A27EF2">
        <w:rPr>
          <w:rFonts w:ascii="Arial" w:hAnsi="Arial" w:cs="Arial"/>
          <w:spacing w:val="2"/>
          <w:sz w:val="21"/>
          <w:szCs w:val="21"/>
        </w:rPr>
        <w:br/>
      </w:r>
    </w:p>
    <w:p w14:paraId="2137CB4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r w:rsidRPr="00A27EF2">
        <w:rPr>
          <w:rFonts w:ascii="Arial" w:hAnsi="Arial" w:cs="Arial"/>
          <w:spacing w:val="2"/>
          <w:sz w:val="21"/>
          <w:szCs w:val="21"/>
        </w:rPr>
        <w:br/>
      </w:r>
      <w:r w:rsidRPr="00A27EF2">
        <w:rPr>
          <w:rFonts w:ascii="Arial" w:hAnsi="Arial" w:cs="Arial"/>
          <w:spacing w:val="2"/>
          <w:sz w:val="21"/>
          <w:szCs w:val="21"/>
        </w:rPr>
        <w:b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r w:rsidRPr="00A27EF2">
        <w:rPr>
          <w:rFonts w:ascii="Arial" w:hAnsi="Arial" w:cs="Arial"/>
          <w:spacing w:val="2"/>
          <w:sz w:val="21"/>
          <w:szCs w:val="21"/>
        </w:rPr>
        <w:br/>
      </w:r>
    </w:p>
    <w:p w14:paraId="747F0CB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w:t>
      </w:r>
      <w:r w:rsidRPr="00A27EF2">
        <w:rPr>
          <w:rFonts w:ascii="Arial" w:hAnsi="Arial" w:cs="Arial"/>
          <w:spacing w:val="2"/>
          <w:sz w:val="21"/>
          <w:szCs w:val="21"/>
        </w:rPr>
        <w:lastRenderedPageBreak/>
        <w:t>требований настоящих ФНП.</w:t>
      </w:r>
      <w:r w:rsidRPr="00A27EF2">
        <w:rPr>
          <w:rFonts w:ascii="Arial" w:hAnsi="Arial" w:cs="Arial"/>
          <w:spacing w:val="2"/>
          <w:sz w:val="21"/>
          <w:szCs w:val="21"/>
        </w:rPr>
        <w:br/>
      </w:r>
      <w:r w:rsidRPr="00A27EF2">
        <w:rPr>
          <w:rFonts w:ascii="Arial" w:hAnsi="Arial" w:cs="Arial"/>
          <w:spacing w:val="2"/>
          <w:sz w:val="21"/>
          <w:szCs w:val="21"/>
        </w:rPr>
        <w:b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r w:rsidRPr="00A27EF2">
        <w:rPr>
          <w:rFonts w:ascii="Arial" w:hAnsi="Arial" w:cs="Arial"/>
          <w:spacing w:val="2"/>
          <w:sz w:val="21"/>
          <w:szCs w:val="21"/>
        </w:rPr>
        <w:br/>
      </w:r>
      <w:r w:rsidRPr="00A27EF2">
        <w:rPr>
          <w:rFonts w:ascii="Arial" w:hAnsi="Arial" w:cs="Arial"/>
          <w:spacing w:val="2"/>
          <w:sz w:val="21"/>
          <w:szCs w:val="21"/>
        </w:rPr>
        <w:br/>
      </w:r>
    </w:p>
    <w:p w14:paraId="49175D63"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проектам организации строительства, ППР и ТК с применением ПС</w:t>
      </w:r>
    </w:p>
    <w:p w14:paraId="20666C8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155. В проекте организации строительства (далее - ПОС) с применением ПС должно быть предусмотрено:</w:t>
      </w:r>
      <w:r w:rsidRPr="00A27EF2">
        <w:rPr>
          <w:rFonts w:ascii="Arial" w:hAnsi="Arial" w:cs="Arial"/>
          <w:spacing w:val="2"/>
          <w:sz w:val="21"/>
          <w:szCs w:val="21"/>
        </w:rPr>
        <w:br/>
      </w:r>
      <w:r w:rsidRPr="00A27EF2">
        <w:rPr>
          <w:rFonts w:ascii="Arial" w:hAnsi="Arial" w:cs="Arial"/>
          <w:spacing w:val="2"/>
          <w:sz w:val="21"/>
          <w:szCs w:val="21"/>
        </w:rPr>
        <w:b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r w:rsidRPr="00A27EF2">
        <w:rPr>
          <w:rFonts w:ascii="Arial" w:hAnsi="Arial" w:cs="Arial"/>
          <w:spacing w:val="2"/>
          <w:sz w:val="21"/>
          <w:szCs w:val="21"/>
        </w:rPr>
        <w:br/>
      </w:r>
      <w:r w:rsidRPr="00A27EF2">
        <w:rPr>
          <w:rFonts w:ascii="Arial" w:hAnsi="Arial" w:cs="Arial"/>
          <w:spacing w:val="2"/>
          <w:sz w:val="21"/>
          <w:szCs w:val="21"/>
        </w:rPr>
        <w:br/>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98-134 настоящих ФНП;</w:t>
      </w:r>
      <w:r w:rsidRPr="00A27EF2">
        <w:rPr>
          <w:rFonts w:ascii="Arial" w:hAnsi="Arial" w:cs="Arial"/>
          <w:spacing w:val="2"/>
          <w:sz w:val="21"/>
          <w:szCs w:val="21"/>
        </w:rPr>
        <w:br/>
      </w:r>
      <w:r w:rsidRPr="00A27EF2">
        <w:rPr>
          <w:rFonts w:ascii="Arial" w:hAnsi="Arial" w:cs="Arial"/>
          <w:spacing w:val="2"/>
          <w:sz w:val="21"/>
          <w:szCs w:val="21"/>
        </w:rPr>
        <w:br/>
        <w:t>соответствие условий установки и работы ПС вблизи откосов котлованов согласно требованиям пунктов 98-134 настоящих ФНП;</w:t>
      </w:r>
      <w:r w:rsidRPr="00A27EF2">
        <w:rPr>
          <w:rFonts w:ascii="Arial" w:hAnsi="Arial" w:cs="Arial"/>
          <w:spacing w:val="2"/>
          <w:sz w:val="21"/>
          <w:szCs w:val="21"/>
        </w:rPr>
        <w:br/>
      </w:r>
      <w:r w:rsidRPr="00A27EF2">
        <w:rPr>
          <w:rFonts w:ascii="Arial" w:hAnsi="Arial" w:cs="Arial"/>
          <w:spacing w:val="2"/>
          <w:sz w:val="21"/>
          <w:szCs w:val="21"/>
        </w:rPr>
        <w:br/>
        <w:t>соответствие условий безопасной работы нескольких ПС и другого оборудования (механизмов), одновременно находящихся на строительной площадке;</w:t>
      </w:r>
      <w:r w:rsidRPr="00A27EF2">
        <w:rPr>
          <w:rFonts w:ascii="Arial" w:hAnsi="Arial" w:cs="Arial"/>
          <w:spacing w:val="2"/>
          <w:sz w:val="21"/>
          <w:szCs w:val="21"/>
        </w:rPr>
        <w:br/>
      </w:r>
      <w:r w:rsidRPr="00A27EF2">
        <w:rPr>
          <w:rFonts w:ascii="Arial" w:hAnsi="Arial" w:cs="Arial"/>
          <w:spacing w:val="2"/>
          <w:sz w:val="21"/>
          <w:szCs w:val="21"/>
        </w:rPr>
        <w:br/>
        <w:t>расположение мест площадок складирования грузов;</w:t>
      </w:r>
      <w:r w:rsidRPr="00A27EF2">
        <w:rPr>
          <w:rFonts w:ascii="Arial" w:hAnsi="Arial" w:cs="Arial"/>
          <w:spacing w:val="2"/>
          <w:sz w:val="21"/>
          <w:szCs w:val="21"/>
        </w:rPr>
        <w:br/>
      </w:r>
      <w:r w:rsidRPr="00A27EF2">
        <w:rPr>
          <w:rFonts w:ascii="Arial" w:hAnsi="Arial" w:cs="Arial"/>
          <w:spacing w:val="2"/>
          <w:sz w:val="21"/>
          <w:szCs w:val="21"/>
        </w:rPr>
        <w:br/>
        <w:t>безопасное расположение помещений для санитарно-бытового обслуживания работников, питьевых установок и мест отдыха.</w:t>
      </w:r>
      <w:r w:rsidRPr="00A27EF2">
        <w:rPr>
          <w:rFonts w:ascii="Arial" w:hAnsi="Arial" w:cs="Arial"/>
          <w:spacing w:val="2"/>
          <w:sz w:val="21"/>
          <w:szCs w:val="21"/>
        </w:rPr>
        <w:br/>
      </w:r>
    </w:p>
    <w:p w14:paraId="145DDDB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156. В ППР с применением ПС, если это не указано в ПОС, должны быть предусмотрены:</w:t>
      </w:r>
      <w:r w:rsidRPr="00A27EF2">
        <w:rPr>
          <w:rFonts w:ascii="Arial" w:hAnsi="Arial" w:cs="Arial"/>
          <w:spacing w:val="2"/>
          <w:sz w:val="21"/>
          <w:szCs w:val="21"/>
        </w:rPr>
        <w:br/>
      </w:r>
    </w:p>
    <w:p w14:paraId="700FA68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r w:rsidRPr="00A27EF2">
        <w:rPr>
          <w:rFonts w:ascii="Arial" w:hAnsi="Arial" w:cs="Arial"/>
          <w:spacing w:val="2"/>
          <w:sz w:val="21"/>
          <w:szCs w:val="21"/>
        </w:rPr>
        <w:br/>
      </w:r>
    </w:p>
    <w:p w14:paraId="2375265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строениями местам складирования строительных деталей и материалов согласно требованиям пунктов 98-134 настоящих ФНП;</w:t>
      </w:r>
      <w:r w:rsidRPr="00A27EF2">
        <w:rPr>
          <w:rFonts w:ascii="Arial" w:hAnsi="Arial" w:cs="Arial"/>
          <w:spacing w:val="2"/>
          <w:sz w:val="21"/>
          <w:szCs w:val="21"/>
        </w:rPr>
        <w:br/>
      </w:r>
    </w:p>
    <w:p w14:paraId="604DD85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в) условия установки и работы ПС вблизи откосов котлованов согласно требованиям пунктов 98-134 настоящих ФНП;</w:t>
      </w:r>
      <w:r w:rsidRPr="00A27EF2">
        <w:rPr>
          <w:rFonts w:ascii="Arial" w:hAnsi="Arial" w:cs="Arial"/>
          <w:spacing w:val="2"/>
          <w:sz w:val="21"/>
          <w:szCs w:val="21"/>
        </w:rPr>
        <w:br/>
      </w:r>
    </w:p>
    <w:p w14:paraId="2572371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условия безопасной работы нескольких кранов на одном пути и на параллельных путях с применением соответствующих указателей и ограничителей;</w:t>
      </w:r>
      <w:r w:rsidRPr="00A27EF2">
        <w:rPr>
          <w:rFonts w:ascii="Arial" w:hAnsi="Arial" w:cs="Arial"/>
          <w:spacing w:val="2"/>
          <w:sz w:val="21"/>
          <w:szCs w:val="21"/>
        </w:rPr>
        <w:br/>
      </w:r>
    </w:p>
    <w:p w14:paraId="29B71B0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r w:rsidRPr="00A27EF2">
        <w:rPr>
          <w:rFonts w:ascii="Arial" w:hAnsi="Arial" w:cs="Arial"/>
          <w:spacing w:val="2"/>
          <w:sz w:val="21"/>
          <w:szCs w:val="21"/>
        </w:rPr>
        <w:br/>
      </w:r>
    </w:p>
    <w:p w14:paraId="7094E0E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места и габаритные размеры складирования грузов, подъездные пути;</w:t>
      </w:r>
      <w:r w:rsidRPr="00A27EF2">
        <w:rPr>
          <w:rFonts w:ascii="Arial" w:hAnsi="Arial" w:cs="Arial"/>
          <w:spacing w:val="2"/>
          <w:sz w:val="21"/>
          <w:szCs w:val="21"/>
        </w:rPr>
        <w:br/>
      </w:r>
    </w:p>
    <w:p w14:paraId="1A85572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r w:rsidRPr="00A27EF2">
        <w:rPr>
          <w:rFonts w:ascii="Arial" w:hAnsi="Arial" w:cs="Arial"/>
          <w:spacing w:val="2"/>
          <w:sz w:val="21"/>
          <w:szCs w:val="21"/>
        </w:rPr>
        <w:br/>
      </w:r>
      <w:r w:rsidRPr="00A27EF2">
        <w:rPr>
          <w:rFonts w:ascii="Arial" w:hAnsi="Arial" w:cs="Arial"/>
          <w:spacing w:val="2"/>
          <w:sz w:val="21"/>
          <w:szCs w:val="21"/>
        </w:rPr>
        <w:br/>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приложению N 2 к настоящим ФНП.</w:t>
      </w:r>
      <w:r w:rsidRPr="00A27EF2">
        <w:rPr>
          <w:rFonts w:ascii="Arial" w:hAnsi="Arial" w:cs="Arial"/>
          <w:spacing w:val="2"/>
          <w:sz w:val="21"/>
          <w:szCs w:val="21"/>
        </w:rPr>
        <w:br/>
      </w:r>
      <w:r w:rsidRPr="00A27EF2">
        <w:rPr>
          <w:rFonts w:ascii="Arial" w:hAnsi="Arial" w:cs="Arial"/>
          <w:spacing w:val="2"/>
          <w:sz w:val="21"/>
          <w:szCs w:val="21"/>
        </w:rPr>
        <w:b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r w:rsidRPr="00A27EF2">
        <w:rPr>
          <w:rFonts w:ascii="Arial" w:hAnsi="Arial" w:cs="Arial"/>
          <w:spacing w:val="2"/>
          <w:sz w:val="21"/>
          <w:szCs w:val="21"/>
        </w:rPr>
        <w:br/>
      </w:r>
      <w:r w:rsidRPr="00A27EF2">
        <w:rPr>
          <w:rFonts w:ascii="Arial" w:hAnsi="Arial" w:cs="Arial"/>
          <w:spacing w:val="2"/>
          <w:sz w:val="21"/>
          <w:szCs w:val="21"/>
        </w:rPr>
        <w:b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r w:rsidRPr="00A27EF2">
        <w:rPr>
          <w:rFonts w:ascii="Arial" w:hAnsi="Arial" w:cs="Arial"/>
          <w:spacing w:val="2"/>
          <w:sz w:val="21"/>
          <w:szCs w:val="21"/>
        </w:rPr>
        <w:br/>
      </w:r>
      <w:r w:rsidRPr="00A27EF2">
        <w:rPr>
          <w:rFonts w:ascii="Arial" w:hAnsi="Arial" w:cs="Arial"/>
          <w:spacing w:val="2"/>
          <w:sz w:val="21"/>
          <w:szCs w:val="21"/>
        </w:rPr>
        <w:b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r w:rsidRPr="00A27EF2">
        <w:rPr>
          <w:rFonts w:ascii="Arial" w:hAnsi="Arial" w:cs="Arial"/>
          <w:spacing w:val="2"/>
          <w:sz w:val="21"/>
          <w:szCs w:val="21"/>
        </w:rPr>
        <w:br/>
      </w:r>
      <w:r w:rsidRPr="00A27EF2">
        <w:rPr>
          <w:rFonts w:ascii="Arial" w:hAnsi="Arial" w:cs="Arial"/>
          <w:spacing w:val="2"/>
          <w:sz w:val="21"/>
          <w:szCs w:val="21"/>
        </w:rPr>
        <w:b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r w:rsidRPr="00A27EF2">
        <w:rPr>
          <w:rFonts w:ascii="Arial" w:hAnsi="Arial" w:cs="Arial"/>
          <w:spacing w:val="2"/>
          <w:sz w:val="21"/>
          <w:szCs w:val="21"/>
        </w:rPr>
        <w:br/>
      </w:r>
      <w:r w:rsidRPr="00A27EF2">
        <w:rPr>
          <w:rFonts w:ascii="Arial" w:hAnsi="Arial" w:cs="Arial"/>
          <w:spacing w:val="2"/>
          <w:sz w:val="21"/>
          <w:szCs w:val="21"/>
        </w:rPr>
        <w:br/>
        <w:t>При определении опасных зон не предусматривается возникновение опасных зон от падения ПС и его отдельных узлов (элементов).</w:t>
      </w:r>
      <w:r w:rsidRPr="00A27EF2">
        <w:rPr>
          <w:rFonts w:ascii="Arial" w:hAnsi="Arial" w:cs="Arial"/>
          <w:spacing w:val="2"/>
          <w:sz w:val="21"/>
          <w:szCs w:val="21"/>
        </w:rPr>
        <w:br/>
      </w:r>
    </w:p>
    <w:p w14:paraId="086CA36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расположение помещений для санитарно-бытового обслуживания строителей, питьевых установок и мест отдыха;</w:t>
      </w:r>
      <w:r w:rsidRPr="00A27EF2">
        <w:rPr>
          <w:rFonts w:ascii="Arial" w:hAnsi="Arial" w:cs="Arial"/>
          <w:spacing w:val="2"/>
          <w:sz w:val="21"/>
          <w:szCs w:val="21"/>
        </w:rPr>
        <w:br/>
      </w:r>
    </w:p>
    <w:p w14:paraId="4AC43C3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r w:rsidRPr="00A27EF2">
        <w:rPr>
          <w:rFonts w:ascii="Arial" w:hAnsi="Arial" w:cs="Arial"/>
          <w:spacing w:val="2"/>
          <w:sz w:val="21"/>
          <w:szCs w:val="21"/>
        </w:rPr>
        <w:br/>
      </w:r>
    </w:p>
    <w:p w14:paraId="654604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r w:rsidRPr="00A27EF2">
        <w:rPr>
          <w:rFonts w:ascii="Arial" w:hAnsi="Arial" w:cs="Arial"/>
          <w:spacing w:val="2"/>
          <w:sz w:val="21"/>
          <w:szCs w:val="21"/>
        </w:rPr>
        <w:br/>
      </w:r>
    </w:p>
    <w:p w14:paraId="4A3A019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r w:rsidRPr="00A27EF2">
        <w:rPr>
          <w:rFonts w:ascii="Arial" w:hAnsi="Arial" w:cs="Arial"/>
          <w:spacing w:val="2"/>
          <w:sz w:val="21"/>
          <w:szCs w:val="21"/>
        </w:rPr>
        <w:br/>
      </w:r>
    </w:p>
    <w:p w14:paraId="2E5B4FE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размеры наиболее выступающих в горизонтальной плоскости элементов здания или сооружения (карнизы, балконы, ограждения, эркеры, козырьки и входы);</w:t>
      </w:r>
      <w:r w:rsidRPr="00A27EF2">
        <w:rPr>
          <w:rFonts w:ascii="Arial" w:hAnsi="Arial" w:cs="Arial"/>
          <w:spacing w:val="2"/>
          <w:sz w:val="21"/>
          <w:szCs w:val="21"/>
        </w:rPr>
        <w:br/>
      </w:r>
    </w:p>
    <w:p w14:paraId="001603A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условия установки подъемника на площадке;</w:t>
      </w:r>
      <w:r w:rsidRPr="00A27EF2">
        <w:rPr>
          <w:rFonts w:ascii="Arial" w:hAnsi="Arial" w:cs="Arial"/>
          <w:spacing w:val="2"/>
          <w:sz w:val="21"/>
          <w:szCs w:val="21"/>
        </w:rPr>
        <w:br/>
      </w:r>
    </w:p>
    <w:p w14:paraId="6797CFB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r w:rsidRPr="00A27EF2">
        <w:rPr>
          <w:rFonts w:ascii="Arial" w:hAnsi="Arial" w:cs="Arial"/>
          <w:spacing w:val="2"/>
          <w:sz w:val="21"/>
          <w:szCs w:val="21"/>
        </w:rPr>
        <w:br/>
      </w:r>
    </w:p>
    <w:p w14:paraId="4609D2A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r w:rsidRPr="00A27EF2">
        <w:rPr>
          <w:rFonts w:ascii="Arial" w:hAnsi="Arial" w:cs="Arial"/>
          <w:spacing w:val="2"/>
          <w:sz w:val="21"/>
          <w:szCs w:val="21"/>
        </w:rPr>
        <w:br/>
      </w:r>
    </w:p>
    <w:p w14:paraId="01E3AA0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r w:rsidRPr="00A27EF2">
        <w:rPr>
          <w:rFonts w:ascii="Arial" w:hAnsi="Arial" w:cs="Arial"/>
          <w:spacing w:val="2"/>
          <w:sz w:val="21"/>
          <w:szCs w:val="21"/>
        </w:rPr>
        <w:br/>
      </w:r>
    </w:p>
    <w:p w14:paraId="15FEF2C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r w:rsidRPr="00A27EF2">
        <w:rPr>
          <w:rFonts w:ascii="Arial" w:hAnsi="Arial" w:cs="Arial"/>
          <w:spacing w:val="2"/>
          <w:sz w:val="21"/>
          <w:szCs w:val="21"/>
        </w:rPr>
        <w:br/>
      </w:r>
      <w:r w:rsidRPr="00A27EF2">
        <w:rPr>
          <w:rFonts w:ascii="Arial" w:hAnsi="Arial" w:cs="Arial"/>
          <w:spacing w:val="2"/>
          <w:sz w:val="21"/>
          <w:szCs w:val="21"/>
        </w:rPr>
        <w:br/>
      </w:r>
    </w:p>
    <w:p w14:paraId="70B4E8DA"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Организация безопасного производства работ</w:t>
      </w:r>
    </w:p>
    <w:p w14:paraId="6755F04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r w:rsidRPr="00A27EF2">
        <w:rPr>
          <w:rFonts w:ascii="Arial" w:hAnsi="Arial" w:cs="Arial"/>
          <w:spacing w:val="2"/>
          <w:sz w:val="21"/>
          <w:szCs w:val="21"/>
        </w:rPr>
        <w:br/>
      </w:r>
    </w:p>
    <w:p w14:paraId="66EEA73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а) условия совместной безопасной работы двух и более ПС;</w:t>
      </w:r>
      <w:r w:rsidRPr="00A27EF2">
        <w:rPr>
          <w:rFonts w:ascii="Arial" w:hAnsi="Arial" w:cs="Arial"/>
          <w:spacing w:val="2"/>
          <w:sz w:val="21"/>
          <w:szCs w:val="21"/>
        </w:rPr>
        <w:br/>
      </w:r>
    </w:p>
    <w:p w14:paraId="6C92766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условия применения координатной защиты работы ПС (при ее наличии на ПС);</w:t>
      </w:r>
      <w:r w:rsidRPr="00A27EF2">
        <w:rPr>
          <w:rFonts w:ascii="Arial" w:hAnsi="Arial" w:cs="Arial"/>
          <w:spacing w:val="2"/>
          <w:sz w:val="21"/>
          <w:szCs w:val="21"/>
        </w:rPr>
        <w:br/>
      </w:r>
    </w:p>
    <w:p w14:paraId="49D5EDF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условия совместного подъема груза двумя или несколькими ПС;</w:t>
      </w:r>
      <w:r w:rsidRPr="00A27EF2">
        <w:rPr>
          <w:rFonts w:ascii="Arial" w:hAnsi="Arial" w:cs="Arial"/>
          <w:spacing w:val="2"/>
          <w:sz w:val="21"/>
          <w:szCs w:val="21"/>
        </w:rPr>
        <w:br/>
      </w:r>
    </w:p>
    <w:p w14:paraId="2F1709C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условия перемещения ПС с грузом, а также условия перемещения грузов над помещениями, где производятся строительно-монтажные и другие работы;</w:t>
      </w:r>
      <w:r w:rsidRPr="00A27EF2">
        <w:rPr>
          <w:rFonts w:ascii="Arial" w:hAnsi="Arial" w:cs="Arial"/>
          <w:spacing w:val="2"/>
          <w:sz w:val="21"/>
          <w:szCs w:val="21"/>
        </w:rPr>
        <w:br/>
      </w:r>
    </w:p>
    <w:p w14:paraId="21DDEF9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условия установки ПС над подземными коммуникациями;</w:t>
      </w:r>
      <w:r w:rsidRPr="00A27EF2">
        <w:rPr>
          <w:rFonts w:ascii="Arial" w:hAnsi="Arial" w:cs="Arial"/>
          <w:spacing w:val="2"/>
          <w:sz w:val="21"/>
          <w:szCs w:val="21"/>
        </w:rPr>
        <w:br/>
      </w:r>
    </w:p>
    <w:p w14:paraId="5A3DD38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условия подачи грузов в проемы перекрытий;</w:t>
      </w:r>
      <w:r w:rsidRPr="00A27EF2">
        <w:rPr>
          <w:rFonts w:ascii="Arial" w:hAnsi="Arial" w:cs="Arial"/>
          <w:spacing w:val="2"/>
          <w:sz w:val="21"/>
          <w:szCs w:val="21"/>
        </w:rPr>
        <w:br/>
      </w:r>
    </w:p>
    <w:p w14:paraId="10E8505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выписку из паспорта ПС о силе ветра, при которой не допускается работа ПС;</w:t>
      </w:r>
      <w:r w:rsidRPr="00A27EF2">
        <w:rPr>
          <w:rFonts w:ascii="Arial" w:hAnsi="Arial" w:cs="Arial"/>
          <w:spacing w:val="2"/>
          <w:sz w:val="21"/>
          <w:szCs w:val="21"/>
        </w:rPr>
        <w:br/>
      </w:r>
    </w:p>
    <w:p w14:paraId="3B5FB85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условия организации радиосвязи между крановщиком и стропальщиком;</w:t>
      </w:r>
      <w:r w:rsidRPr="00A27EF2">
        <w:rPr>
          <w:rFonts w:ascii="Arial" w:hAnsi="Arial" w:cs="Arial"/>
          <w:spacing w:val="2"/>
          <w:sz w:val="21"/>
          <w:szCs w:val="21"/>
        </w:rPr>
        <w:br/>
      </w:r>
    </w:p>
    <w:p w14:paraId="62305A3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требования к эксплуатации тары;</w:t>
      </w:r>
      <w:r w:rsidRPr="00A27EF2">
        <w:rPr>
          <w:rFonts w:ascii="Arial" w:hAnsi="Arial" w:cs="Arial"/>
          <w:spacing w:val="2"/>
          <w:sz w:val="21"/>
          <w:szCs w:val="21"/>
        </w:rPr>
        <w:br/>
      </w:r>
    </w:p>
    <w:p w14:paraId="7401E40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порядок работы кранов, оборудованных грейфером или магнитом;</w:t>
      </w:r>
      <w:r w:rsidRPr="00A27EF2">
        <w:rPr>
          <w:rFonts w:ascii="Arial" w:hAnsi="Arial" w:cs="Arial"/>
          <w:spacing w:val="2"/>
          <w:sz w:val="21"/>
          <w:szCs w:val="21"/>
        </w:rPr>
        <w:br/>
      </w:r>
    </w:p>
    <w:p w14:paraId="079661B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мероприятия, подлежащие выполнению при наличии опасной зоны в местах возможного движения транспорта и пешеходов;</w:t>
      </w:r>
      <w:r w:rsidRPr="00A27EF2">
        <w:rPr>
          <w:rFonts w:ascii="Arial" w:hAnsi="Arial" w:cs="Arial"/>
          <w:spacing w:val="2"/>
          <w:sz w:val="21"/>
          <w:szCs w:val="21"/>
        </w:rPr>
        <w:br/>
      </w:r>
    </w:p>
    <w:p w14:paraId="2F2ED27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требования, содержащиеся в пунктах 98-134 настоящих ФНП.</w:t>
      </w:r>
      <w:r w:rsidRPr="00A27EF2">
        <w:rPr>
          <w:rFonts w:ascii="Arial" w:hAnsi="Arial" w:cs="Arial"/>
          <w:spacing w:val="2"/>
          <w:sz w:val="21"/>
          <w:szCs w:val="21"/>
        </w:rPr>
        <w:br/>
      </w:r>
    </w:p>
    <w:p w14:paraId="324DE3A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r w:rsidRPr="00A27EF2">
        <w:rPr>
          <w:rFonts w:ascii="Arial" w:hAnsi="Arial" w:cs="Arial"/>
          <w:spacing w:val="2"/>
          <w:sz w:val="21"/>
          <w:szCs w:val="21"/>
        </w:rPr>
        <w:br/>
      </w:r>
      <w:r w:rsidRPr="00A27EF2">
        <w:rPr>
          <w:rFonts w:ascii="Arial" w:hAnsi="Arial" w:cs="Arial"/>
          <w:spacing w:val="2"/>
          <w:sz w:val="21"/>
          <w:szCs w:val="21"/>
        </w:rPr>
        <w:b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r w:rsidRPr="00A27EF2">
        <w:rPr>
          <w:rFonts w:ascii="Arial" w:hAnsi="Arial" w:cs="Arial"/>
          <w:spacing w:val="2"/>
          <w:sz w:val="21"/>
          <w:szCs w:val="21"/>
        </w:rPr>
        <w:br/>
      </w:r>
      <w:r w:rsidRPr="00A27EF2">
        <w:rPr>
          <w:rFonts w:ascii="Arial" w:hAnsi="Arial" w:cs="Arial"/>
          <w:spacing w:val="2"/>
          <w:sz w:val="21"/>
          <w:szCs w:val="21"/>
        </w:rPr>
        <w:b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r w:rsidRPr="00A27EF2">
        <w:rPr>
          <w:rFonts w:ascii="Arial" w:hAnsi="Arial" w:cs="Arial"/>
          <w:spacing w:val="2"/>
          <w:sz w:val="21"/>
          <w:szCs w:val="21"/>
        </w:rPr>
        <w:br/>
      </w:r>
      <w:r w:rsidRPr="00A27EF2">
        <w:rPr>
          <w:rFonts w:ascii="Arial" w:hAnsi="Arial" w:cs="Arial"/>
          <w:spacing w:val="2"/>
          <w:sz w:val="21"/>
          <w:szCs w:val="21"/>
        </w:rPr>
        <w:br/>
        <w:t xml:space="preserve">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w:t>
      </w:r>
      <w:r w:rsidRPr="00A27EF2">
        <w:rPr>
          <w:rFonts w:ascii="Arial" w:hAnsi="Arial" w:cs="Arial"/>
          <w:spacing w:val="2"/>
          <w:sz w:val="21"/>
          <w:szCs w:val="21"/>
        </w:rPr>
        <w:lastRenderedPageBreak/>
        <w:t>все противоугонные захваты.</w:t>
      </w:r>
      <w:r w:rsidRPr="00A27EF2">
        <w:rPr>
          <w:rFonts w:ascii="Arial" w:hAnsi="Arial" w:cs="Arial"/>
          <w:spacing w:val="2"/>
          <w:sz w:val="21"/>
          <w:szCs w:val="21"/>
        </w:rPr>
        <w:br/>
      </w:r>
    </w:p>
    <w:p w14:paraId="7124044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r w:rsidRPr="00A27EF2">
        <w:rPr>
          <w:rFonts w:ascii="Arial" w:hAnsi="Arial" w:cs="Arial"/>
          <w:spacing w:val="2"/>
          <w:sz w:val="21"/>
          <w:szCs w:val="21"/>
        </w:rPr>
        <w:br/>
      </w:r>
      <w:r w:rsidRPr="00A27EF2">
        <w:rPr>
          <w:rFonts w:ascii="Arial" w:hAnsi="Arial" w:cs="Arial"/>
          <w:spacing w:val="2"/>
          <w:sz w:val="21"/>
          <w:szCs w:val="21"/>
        </w:rPr>
        <w:br/>
        <w:t>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r w:rsidRPr="00A27EF2">
        <w:rPr>
          <w:rFonts w:ascii="Arial" w:hAnsi="Arial" w:cs="Arial"/>
          <w:spacing w:val="2"/>
          <w:sz w:val="21"/>
          <w:szCs w:val="21"/>
        </w:rPr>
        <w:br/>
      </w:r>
      <w:r w:rsidRPr="00A27EF2">
        <w:rPr>
          <w:rFonts w:ascii="Arial" w:hAnsi="Arial" w:cs="Arial"/>
          <w:spacing w:val="2"/>
          <w:sz w:val="21"/>
          <w:szCs w:val="21"/>
        </w:rPr>
        <w:br/>
        <w:t>Движение крана с места при раскачивающемся грузе запрещено.</w:t>
      </w:r>
      <w:r w:rsidRPr="00A27EF2">
        <w:rPr>
          <w:rFonts w:ascii="Arial" w:hAnsi="Arial" w:cs="Arial"/>
          <w:spacing w:val="2"/>
          <w:sz w:val="21"/>
          <w:szCs w:val="21"/>
        </w:rPr>
        <w:br/>
      </w:r>
    </w:p>
    <w:p w14:paraId="0DC57DA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r w:rsidRPr="00A27EF2">
        <w:rPr>
          <w:rFonts w:ascii="Arial" w:hAnsi="Arial" w:cs="Arial"/>
          <w:spacing w:val="2"/>
          <w:sz w:val="21"/>
          <w:szCs w:val="21"/>
        </w:rPr>
        <w:br/>
      </w:r>
      <w:r w:rsidRPr="00A27EF2">
        <w:rPr>
          <w:rFonts w:ascii="Arial" w:hAnsi="Arial" w:cs="Arial"/>
          <w:spacing w:val="2"/>
          <w:sz w:val="21"/>
          <w:szCs w:val="21"/>
        </w:rPr>
        <w:b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r w:rsidRPr="00A27EF2">
        <w:rPr>
          <w:rFonts w:ascii="Arial" w:hAnsi="Arial" w:cs="Arial"/>
          <w:spacing w:val="2"/>
          <w:sz w:val="21"/>
          <w:szCs w:val="21"/>
        </w:rPr>
        <w:br/>
      </w:r>
      <w:r w:rsidRPr="00A27EF2">
        <w:rPr>
          <w:rFonts w:ascii="Arial" w:hAnsi="Arial" w:cs="Arial"/>
          <w:spacing w:val="2"/>
          <w:sz w:val="21"/>
          <w:szCs w:val="21"/>
        </w:rPr>
        <w:b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r w:rsidRPr="00A27EF2">
        <w:rPr>
          <w:rFonts w:ascii="Arial" w:hAnsi="Arial" w:cs="Arial"/>
          <w:spacing w:val="2"/>
          <w:sz w:val="21"/>
          <w:szCs w:val="21"/>
        </w:rPr>
        <w:br/>
      </w:r>
      <w:r w:rsidRPr="00A27EF2">
        <w:rPr>
          <w:rFonts w:ascii="Arial" w:hAnsi="Arial" w:cs="Arial"/>
          <w:spacing w:val="2"/>
          <w:sz w:val="21"/>
          <w:szCs w:val="21"/>
        </w:rPr>
        <w:b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r w:rsidRPr="00A27EF2">
        <w:rPr>
          <w:rFonts w:ascii="Arial" w:hAnsi="Arial" w:cs="Arial"/>
          <w:spacing w:val="2"/>
          <w:sz w:val="21"/>
          <w:szCs w:val="21"/>
        </w:rPr>
        <w:br/>
      </w:r>
      <w:r w:rsidRPr="00A27EF2">
        <w:rPr>
          <w:rFonts w:ascii="Arial" w:hAnsi="Arial" w:cs="Arial"/>
          <w:spacing w:val="2"/>
          <w:sz w:val="21"/>
          <w:szCs w:val="21"/>
        </w:rPr>
        <w:b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r w:rsidRPr="00A27EF2">
        <w:rPr>
          <w:rFonts w:ascii="Arial" w:hAnsi="Arial" w:cs="Arial"/>
          <w:spacing w:val="2"/>
          <w:sz w:val="21"/>
          <w:szCs w:val="21"/>
        </w:rPr>
        <w:br/>
      </w:r>
      <w:r w:rsidRPr="00A27EF2">
        <w:rPr>
          <w:rFonts w:ascii="Arial" w:hAnsi="Arial" w:cs="Arial"/>
          <w:spacing w:val="2"/>
          <w:sz w:val="21"/>
          <w:szCs w:val="21"/>
        </w:rPr>
        <w:br/>
        <w:t xml:space="preserve">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 Проемы (люки), выполненные в межферменном пространстве, должны иметь ровные (гладкие) стены для предотвращения возможности застревания в них </w:t>
      </w:r>
      <w:r w:rsidRPr="00A27EF2">
        <w:rPr>
          <w:rFonts w:ascii="Arial" w:hAnsi="Arial" w:cs="Arial"/>
          <w:spacing w:val="2"/>
          <w:sz w:val="21"/>
          <w:szCs w:val="21"/>
        </w:rPr>
        <w:lastRenderedPageBreak/>
        <w:t>груза.</w:t>
      </w:r>
      <w:r w:rsidRPr="00A27EF2">
        <w:rPr>
          <w:rFonts w:ascii="Arial" w:hAnsi="Arial" w:cs="Arial"/>
          <w:spacing w:val="2"/>
          <w:sz w:val="21"/>
          <w:szCs w:val="21"/>
        </w:rPr>
        <w:br/>
      </w:r>
    </w:p>
    <w:p w14:paraId="6C7313D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r w:rsidRPr="00A27EF2">
        <w:rPr>
          <w:rFonts w:ascii="Arial" w:hAnsi="Arial" w:cs="Arial"/>
          <w:spacing w:val="2"/>
          <w:sz w:val="21"/>
          <w:szCs w:val="21"/>
        </w:rPr>
        <w:br/>
      </w:r>
      <w:r w:rsidRPr="00A27EF2">
        <w:rPr>
          <w:rFonts w:ascii="Arial" w:hAnsi="Arial" w:cs="Arial"/>
          <w:spacing w:val="2"/>
          <w:sz w:val="21"/>
          <w:szCs w:val="21"/>
        </w:rPr>
        <w:br/>
      </w:r>
    </w:p>
    <w:p w14:paraId="15CBF4B9"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Техническое освидетельствование ПС</w:t>
      </w:r>
    </w:p>
    <w:p w14:paraId="4C780EE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164. ПС, перечисленные в пункте 2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r w:rsidRPr="00A27EF2">
        <w:rPr>
          <w:rFonts w:ascii="Arial" w:hAnsi="Arial" w:cs="Arial"/>
          <w:spacing w:val="2"/>
          <w:sz w:val="21"/>
          <w:szCs w:val="21"/>
        </w:rPr>
        <w:br/>
      </w:r>
      <w:r w:rsidRPr="00A27EF2">
        <w:rPr>
          <w:rFonts w:ascii="Arial" w:hAnsi="Arial" w:cs="Arial"/>
          <w:spacing w:val="2"/>
          <w:sz w:val="21"/>
          <w:szCs w:val="21"/>
        </w:rPr>
        <w:b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r w:rsidRPr="00A27EF2">
        <w:rPr>
          <w:rFonts w:ascii="Arial" w:hAnsi="Arial" w:cs="Arial"/>
          <w:spacing w:val="2"/>
          <w:sz w:val="21"/>
          <w:szCs w:val="21"/>
        </w:rPr>
        <w:br/>
      </w:r>
    </w:p>
    <w:p w14:paraId="34DFDE5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165. ПС в течение срока службы должны подвергаться периодическому техническому освидетельствованию:</w:t>
      </w:r>
      <w:r w:rsidRPr="00A27EF2">
        <w:rPr>
          <w:rFonts w:ascii="Arial" w:hAnsi="Arial" w:cs="Arial"/>
          <w:spacing w:val="2"/>
          <w:sz w:val="21"/>
          <w:szCs w:val="21"/>
        </w:rPr>
        <w:br/>
      </w:r>
    </w:p>
    <w:p w14:paraId="0B61EBE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частичному - не реже одного раза в 12 месяцев;</w:t>
      </w:r>
      <w:r w:rsidRPr="00A27EF2">
        <w:rPr>
          <w:rFonts w:ascii="Arial" w:hAnsi="Arial" w:cs="Arial"/>
          <w:spacing w:val="2"/>
          <w:sz w:val="21"/>
          <w:szCs w:val="21"/>
        </w:rPr>
        <w:br/>
      </w:r>
    </w:p>
    <w:p w14:paraId="46A3C22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r w:rsidRPr="00A27EF2">
        <w:rPr>
          <w:rFonts w:ascii="Arial" w:hAnsi="Arial" w:cs="Arial"/>
          <w:spacing w:val="2"/>
          <w:sz w:val="21"/>
          <w:szCs w:val="21"/>
        </w:rPr>
        <w:br/>
      </w:r>
    </w:p>
    <w:p w14:paraId="135C25B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166. Внеочередное полное техническое освидетельствование ПС должно проводиться после:</w:t>
      </w:r>
      <w:r w:rsidRPr="00A27EF2">
        <w:rPr>
          <w:rFonts w:ascii="Arial" w:hAnsi="Arial" w:cs="Arial"/>
          <w:spacing w:val="2"/>
          <w:sz w:val="21"/>
          <w:szCs w:val="21"/>
        </w:rPr>
        <w:br/>
      </w:r>
    </w:p>
    <w:p w14:paraId="511FA54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монтажа, вызванного установкой ПС на новом месте (кроме подъемников, вышек, стреловых и быстромонтируемых башенных кранов);</w:t>
      </w:r>
      <w:r w:rsidRPr="00A27EF2">
        <w:rPr>
          <w:rFonts w:ascii="Arial" w:hAnsi="Arial" w:cs="Arial"/>
          <w:spacing w:val="2"/>
          <w:sz w:val="21"/>
          <w:szCs w:val="21"/>
        </w:rPr>
        <w:br/>
      </w:r>
    </w:p>
    <w:p w14:paraId="4613D5A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реконструкции (модернизации) ПС;</w:t>
      </w:r>
      <w:r w:rsidRPr="00A27EF2">
        <w:rPr>
          <w:rFonts w:ascii="Arial" w:hAnsi="Arial" w:cs="Arial"/>
          <w:spacing w:val="2"/>
          <w:sz w:val="21"/>
          <w:szCs w:val="21"/>
        </w:rPr>
        <w:br/>
      </w:r>
    </w:p>
    <w:p w14:paraId="01F7569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после ремонта расчетных элементов металлоконструкций, узлов с заменой или применением сварки;</w:t>
      </w:r>
      <w:r w:rsidRPr="00A27EF2">
        <w:rPr>
          <w:rFonts w:ascii="Arial" w:hAnsi="Arial" w:cs="Arial"/>
          <w:spacing w:val="2"/>
          <w:sz w:val="21"/>
          <w:szCs w:val="21"/>
        </w:rPr>
        <w:br/>
      </w:r>
    </w:p>
    <w:p w14:paraId="08C25F5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установки сменного стрелового оборудования или замены стрелы;</w:t>
      </w:r>
      <w:r w:rsidRPr="00A27EF2">
        <w:rPr>
          <w:rFonts w:ascii="Arial" w:hAnsi="Arial" w:cs="Arial"/>
          <w:spacing w:val="2"/>
          <w:sz w:val="21"/>
          <w:szCs w:val="21"/>
        </w:rPr>
        <w:br/>
      </w:r>
    </w:p>
    <w:p w14:paraId="23D036B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капитального ремонта или замены грузовой или стреловой лебедки;</w:t>
      </w:r>
      <w:r w:rsidRPr="00A27EF2">
        <w:rPr>
          <w:rFonts w:ascii="Arial" w:hAnsi="Arial" w:cs="Arial"/>
          <w:spacing w:val="2"/>
          <w:sz w:val="21"/>
          <w:szCs w:val="21"/>
        </w:rPr>
        <w:br/>
      </w:r>
    </w:p>
    <w:p w14:paraId="05CFFE7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е) замены грузозахватного органа (проводятся только статические испытания);</w:t>
      </w:r>
      <w:r w:rsidRPr="00A27EF2">
        <w:rPr>
          <w:rFonts w:ascii="Arial" w:hAnsi="Arial" w:cs="Arial"/>
          <w:spacing w:val="2"/>
          <w:sz w:val="21"/>
          <w:szCs w:val="21"/>
        </w:rPr>
        <w:br/>
      </w:r>
    </w:p>
    <w:p w14:paraId="1761C65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замены несущих или вантовых канатов кранов кабельного типа.</w:t>
      </w:r>
      <w:r w:rsidRPr="00A27EF2">
        <w:rPr>
          <w:rFonts w:ascii="Arial" w:hAnsi="Arial" w:cs="Arial"/>
          <w:spacing w:val="2"/>
          <w:sz w:val="21"/>
          <w:szCs w:val="21"/>
        </w:rPr>
        <w:br/>
      </w:r>
    </w:p>
    <w:p w14:paraId="1D0345D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r w:rsidRPr="00A27EF2">
        <w:rPr>
          <w:rFonts w:ascii="Arial" w:hAnsi="Arial" w:cs="Arial"/>
          <w:spacing w:val="2"/>
          <w:sz w:val="21"/>
          <w:szCs w:val="21"/>
        </w:rPr>
        <w:br/>
      </w:r>
    </w:p>
    <w:p w14:paraId="219B5B2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168. Результатом технического освидетельствования должно подтверждаться следующее:</w:t>
      </w:r>
      <w:r w:rsidRPr="00A27EF2">
        <w:rPr>
          <w:rFonts w:ascii="Arial" w:hAnsi="Arial" w:cs="Arial"/>
          <w:spacing w:val="2"/>
          <w:sz w:val="21"/>
          <w:szCs w:val="21"/>
        </w:rPr>
        <w:br/>
      </w:r>
    </w:p>
    <w:p w14:paraId="6005BE8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ПС и его установка на месте эксплуатации соответствуют требованиям эксплуатационной документации и настоящих ФНП;</w:t>
      </w:r>
      <w:r w:rsidRPr="00A27EF2">
        <w:rPr>
          <w:rFonts w:ascii="Arial" w:hAnsi="Arial" w:cs="Arial"/>
          <w:spacing w:val="2"/>
          <w:sz w:val="21"/>
          <w:szCs w:val="21"/>
        </w:rPr>
        <w:br/>
      </w:r>
    </w:p>
    <w:p w14:paraId="576B15D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ПС находится в состоянии, обеспечивающем его безопасную работу.</w:t>
      </w:r>
      <w:r w:rsidRPr="00A27EF2">
        <w:rPr>
          <w:rFonts w:ascii="Arial" w:hAnsi="Arial" w:cs="Arial"/>
          <w:spacing w:val="2"/>
          <w:sz w:val="21"/>
          <w:szCs w:val="21"/>
        </w:rPr>
        <w:br/>
      </w:r>
    </w:p>
    <w:p w14:paraId="42311A7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169. При полном техническом освидетельствовании ПС должны подвергаться:</w:t>
      </w:r>
      <w:r w:rsidRPr="00A27EF2">
        <w:rPr>
          <w:rFonts w:ascii="Arial" w:hAnsi="Arial" w:cs="Arial"/>
          <w:spacing w:val="2"/>
          <w:sz w:val="21"/>
          <w:szCs w:val="21"/>
        </w:rPr>
        <w:br/>
      </w:r>
    </w:p>
    <w:p w14:paraId="70D126C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осмотру;</w:t>
      </w:r>
      <w:r w:rsidRPr="00A27EF2">
        <w:rPr>
          <w:rFonts w:ascii="Arial" w:hAnsi="Arial" w:cs="Arial"/>
          <w:spacing w:val="2"/>
          <w:sz w:val="21"/>
          <w:szCs w:val="21"/>
        </w:rPr>
        <w:br/>
      </w:r>
    </w:p>
    <w:p w14:paraId="22C8F76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статическим испытаниям;</w:t>
      </w:r>
      <w:r w:rsidRPr="00A27EF2">
        <w:rPr>
          <w:rFonts w:ascii="Arial" w:hAnsi="Arial" w:cs="Arial"/>
          <w:spacing w:val="2"/>
          <w:sz w:val="21"/>
          <w:szCs w:val="21"/>
        </w:rPr>
        <w:br/>
      </w:r>
    </w:p>
    <w:p w14:paraId="12C73DD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динамическим испытаниям;</w:t>
      </w:r>
      <w:r w:rsidRPr="00A27EF2">
        <w:rPr>
          <w:rFonts w:ascii="Arial" w:hAnsi="Arial" w:cs="Arial"/>
          <w:spacing w:val="2"/>
          <w:sz w:val="21"/>
          <w:szCs w:val="21"/>
        </w:rPr>
        <w:br/>
      </w:r>
    </w:p>
    <w:p w14:paraId="009C801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испытаниям на устойчивость для ПС, имеющих в паспорте характеристики устойчивости (с учетом указаний пунктов 186-187 настоящих ФНП), за исключением ПС, не требующих дополнительного монтажа на месте их эксплуатации.</w:t>
      </w:r>
      <w:r w:rsidRPr="00A27EF2">
        <w:rPr>
          <w:rFonts w:ascii="Arial" w:hAnsi="Arial" w:cs="Arial"/>
          <w:spacing w:val="2"/>
          <w:sz w:val="21"/>
          <w:szCs w:val="21"/>
        </w:rPr>
        <w:br/>
      </w:r>
      <w:r w:rsidRPr="00A27EF2">
        <w:rPr>
          <w:rFonts w:ascii="Arial" w:hAnsi="Arial" w:cs="Arial"/>
          <w:spacing w:val="2"/>
          <w:sz w:val="21"/>
          <w:szCs w:val="21"/>
        </w:rPr>
        <w:br/>
        <w:t>При частичном техническом освидетельствовании статические и динамические испытания ПС не проводятся.</w:t>
      </w:r>
      <w:r w:rsidRPr="00A27EF2">
        <w:rPr>
          <w:rFonts w:ascii="Arial" w:hAnsi="Arial" w:cs="Arial"/>
          <w:spacing w:val="2"/>
          <w:sz w:val="21"/>
          <w:szCs w:val="21"/>
        </w:rPr>
        <w:br/>
      </w:r>
    </w:p>
    <w:p w14:paraId="0EEB503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r w:rsidRPr="00A27EF2">
        <w:rPr>
          <w:rFonts w:ascii="Arial" w:hAnsi="Arial" w:cs="Arial"/>
          <w:spacing w:val="2"/>
          <w:sz w:val="21"/>
          <w:szCs w:val="21"/>
        </w:rPr>
        <w:br/>
      </w:r>
      <w:r w:rsidRPr="00A27EF2">
        <w:rPr>
          <w:rFonts w:ascii="Arial" w:hAnsi="Arial" w:cs="Arial"/>
          <w:spacing w:val="2"/>
          <w:sz w:val="21"/>
          <w:szCs w:val="21"/>
        </w:rPr>
        <w:br/>
        <w:t>Кроме того, при техническом освидетельствовании крана должны быть проверены:</w:t>
      </w:r>
      <w:r w:rsidRPr="00A27EF2">
        <w:rPr>
          <w:rFonts w:ascii="Arial" w:hAnsi="Arial" w:cs="Arial"/>
          <w:spacing w:val="2"/>
          <w:sz w:val="21"/>
          <w:szCs w:val="21"/>
        </w:rPr>
        <w:br/>
      </w:r>
    </w:p>
    <w:p w14:paraId="747147F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r w:rsidRPr="00A27EF2">
        <w:rPr>
          <w:rFonts w:ascii="Arial" w:hAnsi="Arial" w:cs="Arial"/>
          <w:spacing w:val="2"/>
          <w:sz w:val="21"/>
          <w:szCs w:val="21"/>
        </w:rPr>
        <w:br/>
      </w:r>
    </w:p>
    <w:p w14:paraId="38E2A8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r w:rsidRPr="00A27EF2">
        <w:rPr>
          <w:rFonts w:ascii="Arial" w:hAnsi="Arial" w:cs="Arial"/>
          <w:spacing w:val="2"/>
          <w:sz w:val="21"/>
          <w:szCs w:val="21"/>
        </w:rPr>
        <w:br/>
      </w:r>
      <w:r w:rsidRPr="00A27EF2">
        <w:rPr>
          <w:rFonts w:ascii="Arial" w:hAnsi="Arial" w:cs="Arial"/>
          <w:spacing w:val="2"/>
          <w:sz w:val="21"/>
          <w:szCs w:val="21"/>
        </w:rPr>
        <w:br/>
        <w:t>Заключение лаборатории должно храниться вместе с паспортом ПС;</w:t>
      </w:r>
      <w:r w:rsidRPr="00A27EF2">
        <w:rPr>
          <w:rFonts w:ascii="Arial" w:hAnsi="Arial" w:cs="Arial"/>
          <w:spacing w:val="2"/>
          <w:sz w:val="21"/>
          <w:szCs w:val="21"/>
        </w:rPr>
        <w:br/>
      </w:r>
    </w:p>
    <w:p w14:paraId="6A798A1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фактическое расстояние между крюковой подвеской и упором при срабатывании концевого выключателя и остановке механизма подъема;</w:t>
      </w:r>
      <w:r w:rsidRPr="00A27EF2">
        <w:rPr>
          <w:rFonts w:ascii="Arial" w:hAnsi="Arial" w:cs="Arial"/>
          <w:spacing w:val="2"/>
          <w:sz w:val="21"/>
          <w:szCs w:val="21"/>
        </w:rPr>
        <w:br/>
      </w:r>
    </w:p>
    <w:p w14:paraId="53B447B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состояние изоляции проводов и заземления электрического крана с определением их сопротивления;</w:t>
      </w:r>
      <w:r w:rsidRPr="00A27EF2">
        <w:rPr>
          <w:rFonts w:ascii="Arial" w:hAnsi="Arial" w:cs="Arial"/>
          <w:spacing w:val="2"/>
          <w:sz w:val="21"/>
          <w:szCs w:val="21"/>
        </w:rPr>
        <w:br/>
      </w:r>
    </w:p>
    <w:p w14:paraId="462FEE6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соответствие чертежу и данным паспорта крана фактически установленной массы противовеса и балласта;</w:t>
      </w:r>
      <w:r w:rsidRPr="00A27EF2">
        <w:rPr>
          <w:rFonts w:ascii="Arial" w:hAnsi="Arial" w:cs="Arial"/>
          <w:spacing w:val="2"/>
          <w:sz w:val="21"/>
          <w:szCs w:val="21"/>
        </w:rPr>
        <w:br/>
      </w:r>
    </w:p>
    <w:p w14:paraId="37D9C4B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состояние крепления осей и пальцев;</w:t>
      </w:r>
      <w:r w:rsidRPr="00A27EF2">
        <w:rPr>
          <w:rFonts w:ascii="Arial" w:hAnsi="Arial" w:cs="Arial"/>
          <w:spacing w:val="2"/>
          <w:sz w:val="21"/>
          <w:szCs w:val="21"/>
        </w:rPr>
        <w:br/>
      </w:r>
    </w:p>
    <w:p w14:paraId="385CEF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состояние рельсового пути, соответствие его руководству по эксплуатации ПС, проекту, а также требованиям настоящих ФНП;</w:t>
      </w:r>
      <w:r w:rsidRPr="00A27EF2">
        <w:rPr>
          <w:rFonts w:ascii="Arial" w:hAnsi="Arial" w:cs="Arial"/>
          <w:spacing w:val="2"/>
          <w:sz w:val="21"/>
          <w:szCs w:val="21"/>
        </w:rPr>
        <w:br/>
      </w:r>
    </w:p>
    <w:p w14:paraId="6051A3B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соответствие состояния канатов и их крепления требованиям руководства (инструкции) по эксплуатации ПС, а также требованиям настоящих ФНП;</w:t>
      </w:r>
      <w:r w:rsidRPr="00A27EF2">
        <w:rPr>
          <w:rFonts w:ascii="Arial" w:hAnsi="Arial" w:cs="Arial"/>
          <w:spacing w:val="2"/>
          <w:sz w:val="21"/>
          <w:szCs w:val="21"/>
        </w:rPr>
        <w:br/>
      </w:r>
    </w:p>
    <w:p w14:paraId="370266B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состояние освещения и сигнализации.</w:t>
      </w:r>
      <w:r w:rsidRPr="00A27EF2">
        <w:rPr>
          <w:rFonts w:ascii="Arial" w:hAnsi="Arial" w:cs="Arial"/>
          <w:spacing w:val="2"/>
          <w:sz w:val="21"/>
          <w:szCs w:val="21"/>
        </w:rPr>
        <w:br/>
      </w:r>
      <w:r w:rsidRPr="00A27EF2">
        <w:rPr>
          <w:rFonts w:ascii="Arial" w:hAnsi="Arial" w:cs="Arial"/>
          <w:spacing w:val="2"/>
          <w:sz w:val="21"/>
          <w:szCs w:val="21"/>
        </w:rPr>
        <w:br/>
        <w:t>При техническом освидетельствовании подъемников должны быть проверены:</w:t>
      </w:r>
      <w:r w:rsidRPr="00A27EF2">
        <w:rPr>
          <w:rFonts w:ascii="Arial" w:hAnsi="Arial" w:cs="Arial"/>
          <w:spacing w:val="2"/>
          <w:sz w:val="21"/>
          <w:szCs w:val="21"/>
        </w:rPr>
        <w:br/>
      </w:r>
    </w:p>
    <w:p w14:paraId="722A6B8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r w:rsidRPr="00A27EF2">
        <w:rPr>
          <w:rFonts w:ascii="Arial" w:hAnsi="Arial" w:cs="Arial"/>
          <w:spacing w:val="2"/>
          <w:sz w:val="21"/>
          <w:szCs w:val="21"/>
        </w:rPr>
        <w:br/>
      </w:r>
    </w:p>
    <w:p w14:paraId="606B914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соответствие чертежу и данным паспорта подъемника фактически установленной массы противовеса и балласта (при наличии);</w:t>
      </w:r>
      <w:r w:rsidRPr="00A27EF2">
        <w:rPr>
          <w:rFonts w:ascii="Arial" w:hAnsi="Arial" w:cs="Arial"/>
          <w:spacing w:val="2"/>
          <w:sz w:val="21"/>
          <w:szCs w:val="21"/>
        </w:rPr>
        <w:br/>
      </w:r>
    </w:p>
    <w:p w14:paraId="19B1210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состояние крепления осей и пальцев;</w:t>
      </w:r>
      <w:r w:rsidRPr="00A27EF2">
        <w:rPr>
          <w:rFonts w:ascii="Arial" w:hAnsi="Arial" w:cs="Arial"/>
          <w:spacing w:val="2"/>
          <w:sz w:val="21"/>
          <w:szCs w:val="21"/>
        </w:rPr>
        <w:br/>
      </w:r>
    </w:p>
    <w:p w14:paraId="3B4D6B1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состояние гидравлического оборудования (при наличии);</w:t>
      </w:r>
      <w:r w:rsidRPr="00A27EF2">
        <w:rPr>
          <w:rFonts w:ascii="Arial" w:hAnsi="Arial" w:cs="Arial"/>
          <w:spacing w:val="2"/>
          <w:sz w:val="21"/>
          <w:szCs w:val="21"/>
        </w:rPr>
        <w:br/>
      </w:r>
    </w:p>
    <w:p w14:paraId="2411AE1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состояние электрического заземления;</w:t>
      </w:r>
      <w:r w:rsidRPr="00A27EF2">
        <w:rPr>
          <w:rFonts w:ascii="Arial" w:hAnsi="Arial" w:cs="Arial"/>
          <w:spacing w:val="2"/>
          <w:sz w:val="21"/>
          <w:szCs w:val="21"/>
        </w:rPr>
        <w:br/>
      </w:r>
    </w:p>
    <w:p w14:paraId="554F86C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работоспособность ловителей с проведением испытаний (для строительных подъемников);</w:t>
      </w:r>
      <w:r w:rsidRPr="00A27EF2">
        <w:rPr>
          <w:rFonts w:ascii="Arial" w:hAnsi="Arial" w:cs="Arial"/>
          <w:spacing w:val="2"/>
          <w:sz w:val="21"/>
          <w:szCs w:val="21"/>
        </w:rPr>
        <w:br/>
      </w:r>
    </w:p>
    <w:p w14:paraId="66F39BB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проверка точности остановки кабины с полной рабочей нагрузкой и без нагрузки (для строительных подъемников).</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N 3 к настоящим ФНП.</w:t>
      </w:r>
      <w:r w:rsidRPr="00A27EF2">
        <w:rPr>
          <w:rFonts w:ascii="Arial" w:hAnsi="Arial" w:cs="Arial"/>
          <w:spacing w:val="2"/>
          <w:sz w:val="21"/>
          <w:szCs w:val="21"/>
        </w:rPr>
        <w:br/>
      </w:r>
    </w:p>
    <w:p w14:paraId="2AA9F0F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171. Статические испытания проводятся с целью проверки конструктивной пригодности ПС и его сборочных единиц.</w:t>
      </w:r>
      <w:r w:rsidRPr="00A27EF2">
        <w:rPr>
          <w:rFonts w:ascii="Arial" w:hAnsi="Arial" w:cs="Arial"/>
          <w:spacing w:val="2"/>
          <w:sz w:val="21"/>
          <w:szCs w:val="21"/>
        </w:rPr>
        <w:br/>
      </w:r>
      <w:r w:rsidRPr="00A27EF2">
        <w:rPr>
          <w:rFonts w:ascii="Arial" w:hAnsi="Arial" w:cs="Arial"/>
          <w:spacing w:val="2"/>
          <w:sz w:val="21"/>
          <w:szCs w:val="21"/>
        </w:rPr>
        <w:b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r w:rsidRPr="00A27EF2">
        <w:rPr>
          <w:rFonts w:ascii="Arial" w:hAnsi="Arial" w:cs="Arial"/>
          <w:spacing w:val="2"/>
          <w:sz w:val="21"/>
          <w:szCs w:val="21"/>
        </w:rPr>
        <w:br/>
      </w:r>
      <w:r w:rsidRPr="00A27EF2">
        <w:rPr>
          <w:rFonts w:ascii="Arial" w:hAnsi="Arial" w:cs="Arial"/>
          <w:spacing w:val="2"/>
          <w:sz w:val="21"/>
          <w:szCs w:val="21"/>
        </w:rPr>
        <w:b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r w:rsidRPr="00A27EF2">
        <w:rPr>
          <w:rFonts w:ascii="Arial" w:hAnsi="Arial" w:cs="Arial"/>
          <w:spacing w:val="2"/>
          <w:sz w:val="21"/>
          <w:szCs w:val="21"/>
        </w:rPr>
        <w:br/>
      </w:r>
      <w:r w:rsidRPr="00A27EF2">
        <w:rPr>
          <w:rFonts w:ascii="Arial" w:hAnsi="Arial" w:cs="Arial"/>
          <w:spacing w:val="2"/>
          <w:sz w:val="21"/>
          <w:szCs w:val="21"/>
        </w:rPr>
        <w:br/>
        <w:t>Статические испытания должны проводиться со следующими нагрузками (по отношению к номинальной паспортной грузоподъемности):</w:t>
      </w:r>
      <w:r w:rsidRPr="00A27EF2">
        <w:rPr>
          <w:rFonts w:ascii="Arial" w:hAnsi="Arial" w:cs="Arial"/>
          <w:spacing w:val="2"/>
          <w:sz w:val="21"/>
          <w:szCs w:val="21"/>
        </w:rPr>
        <w:br/>
      </w:r>
    </w:p>
    <w:p w14:paraId="548DBE4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125 процентов - для ПС всех типов (кроме подъемников);</w:t>
      </w:r>
      <w:r w:rsidRPr="00A27EF2">
        <w:rPr>
          <w:rFonts w:ascii="Arial" w:hAnsi="Arial" w:cs="Arial"/>
          <w:spacing w:val="2"/>
          <w:sz w:val="21"/>
          <w:szCs w:val="21"/>
        </w:rPr>
        <w:br/>
      </w:r>
    </w:p>
    <w:p w14:paraId="5CCA348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140 процентов - для кранов-трубоукладчиков;</w:t>
      </w:r>
      <w:r w:rsidRPr="00A27EF2">
        <w:rPr>
          <w:rFonts w:ascii="Arial" w:hAnsi="Arial" w:cs="Arial"/>
          <w:spacing w:val="2"/>
          <w:sz w:val="21"/>
          <w:szCs w:val="21"/>
        </w:rPr>
        <w:br/>
      </w:r>
    </w:p>
    <w:p w14:paraId="544E5E2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200 процентов - для грузопассажирских и фасадных строительных подъемников;</w:t>
      </w:r>
      <w:r w:rsidRPr="00A27EF2">
        <w:rPr>
          <w:rFonts w:ascii="Arial" w:hAnsi="Arial" w:cs="Arial"/>
          <w:spacing w:val="2"/>
          <w:sz w:val="21"/>
          <w:szCs w:val="21"/>
        </w:rPr>
        <w:br/>
      </w:r>
    </w:p>
    <w:p w14:paraId="5D8018E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150 процентов - для грузовых строительных подъемников (при невыдвинутом грузонесущем устройстве);</w:t>
      </w:r>
      <w:r w:rsidRPr="00A27EF2">
        <w:rPr>
          <w:rFonts w:ascii="Arial" w:hAnsi="Arial" w:cs="Arial"/>
          <w:spacing w:val="2"/>
          <w:sz w:val="21"/>
          <w:szCs w:val="21"/>
        </w:rPr>
        <w:br/>
      </w:r>
    </w:p>
    <w:p w14:paraId="16490C8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125 процентов - то же при максимально выдвинутом грузонесущем устройстве;</w:t>
      </w:r>
      <w:r w:rsidRPr="00A27EF2">
        <w:rPr>
          <w:rFonts w:ascii="Arial" w:hAnsi="Arial" w:cs="Arial"/>
          <w:spacing w:val="2"/>
          <w:sz w:val="21"/>
          <w:szCs w:val="21"/>
        </w:rPr>
        <w:br/>
      </w:r>
    </w:p>
    <w:p w14:paraId="0B713A2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150 процентов - для иных типов подъемников (вышек).</w:t>
      </w:r>
      <w:r w:rsidRPr="00A27EF2">
        <w:rPr>
          <w:rFonts w:ascii="Arial" w:hAnsi="Arial" w:cs="Arial"/>
          <w:spacing w:val="2"/>
          <w:sz w:val="21"/>
          <w:szCs w:val="21"/>
        </w:rPr>
        <w:br/>
      </w:r>
      <w:r w:rsidRPr="00A27EF2">
        <w:rPr>
          <w:rFonts w:ascii="Arial" w:hAnsi="Arial" w:cs="Arial"/>
          <w:spacing w:val="2"/>
          <w:sz w:val="21"/>
          <w:szCs w:val="21"/>
        </w:rPr>
        <w:br/>
        <w:t>Номинальная грузоподъемность учитывает массу каких-либо приспособлений, являющихся постоянной частью ПС в рабочем положении.</w:t>
      </w:r>
      <w:r w:rsidRPr="00A27EF2">
        <w:rPr>
          <w:rFonts w:ascii="Arial" w:hAnsi="Arial" w:cs="Arial"/>
          <w:spacing w:val="2"/>
          <w:sz w:val="21"/>
          <w:szCs w:val="21"/>
        </w:rPr>
        <w:br/>
      </w:r>
      <w:r w:rsidRPr="00A27EF2">
        <w:rPr>
          <w:rFonts w:ascii="Arial" w:hAnsi="Arial" w:cs="Arial"/>
          <w:spacing w:val="2"/>
          <w:sz w:val="21"/>
          <w:szCs w:val="21"/>
        </w:rPr>
        <w:br/>
        <w:t>Масса контрольных грузов не должна отличаться от необходимой массы более чем на 3 процента.</w:t>
      </w:r>
      <w:r w:rsidRPr="00A27EF2">
        <w:rPr>
          <w:rFonts w:ascii="Arial" w:hAnsi="Arial" w:cs="Arial"/>
          <w:spacing w:val="2"/>
          <w:sz w:val="21"/>
          <w:szCs w:val="21"/>
        </w:rPr>
        <w:br/>
      </w:r>
    </w:p>
    <w:p w14:paraId="11D0D81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172. Статические испытания мостового крана должны проводиться следующим образом.</w:t>
      </w:r>
      <w:r w:rsidRPr="00A27EF2">
        <w:rPr>
          <w:rFonts w:ascii="Arial" w:hAnsi="Arial" w:cs="Arial"/>
          <w:spacing w:val="2"/>
          <w:sz w:val="21"/>
          <w:szCs w:val="21"/>
        </w:rPr>
        <w:br/>
      </w:r>
      <w:r w:rsidRPr="00A27EF2">
        <w:rPr>
          <w:rFonts w:ascii="Arial" w:hAnsi="Arial" w:cs="Arial"/>
          <w:spacing w:val="2"/>
          <w:sz w:val="21"/>
          <w:szCs w:val="21"/>
        </w:rPr>
        <w:br/>
        <w:t xml:space="preserve">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50-100 мм, делается вторая высотная засечка положения того же пояса главной балки, и кран </w:t>
      </w:r>
      <w:r w:rsidRPr="00A27EF2">
        <w:rPr>
          <w:rFonts w:ascii="Arial" w:hAnsi="Arial" w:cs="Arial"/>
          <w:spacing w:val="2"/>
          <w:sz w:val="21"/>
          <w:szCs w:val="21"/>
        </w:rPr>
        <w:lastRenderedPageBreak/>
        <w:t>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r w:rsidRPr="00A27EF2">
        <w:rPr>
          <w:rFonts w:ascii="Arial" w:hAnsi="Arial" w:cs="Arial"/>
          <w:spacing w:val="2"/>
          <w:sz w:val="21"/>
          <w:szCs w:val="21"/>
        </w:rPr>
        <w:br/>
      </w:r>
      <w:r w:rsidRPr="00A27EF2">
        <w:rPr>
          <w:rFonts w:ascii="Arial" w:hAnsi="Arial" w:cs="Arial"/>
          <w:spacing w:val="2"/>
          <w:sz w:val="21"/>
          <w:szCs w:val="21"/>
        </w:rPr>
        <w:b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r w:rsidRPr="00A27EF2">
        <w:rPr>
          <w:rFonts w:ascii="Arial" w:hAnsi="Arial" w:cs="Arial"/>
          <w:spacing w:val="2"/>
          <w:sz w:val="21"/>
          <w:szCs w:val="21"/>
        </w:rPr>
        <w:br/>
      </w:r>
      <w:r w:rsidRPr="00A27EF2">
        <w:rPr>
          <w:rFonts w:ascii="Arial" w:hAnsi="Arial" w:cs="Arial"/>
          <w:spacing w:val="2"/>
          <w:sz w:val="21"/>
          <w:szCs w:val="21"/>
        </w:rPr>
        <w:b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r w:rsidRPr="00A27EF2">
        <w:rPr>
          <w:rFonts w:ascii="Arial" w:hAnsi="Arial" w:cs="Arial"/>
          <w:spacing w:val="2"/>
          <w:sz w:val="21"/>
          <w:szCs w:val="21"/>
        </w:rPr>
        <w:br/>
      </w:r>
      <w:r w:rsidRPr="00A27EF2">
        <w:rPr>
          <w:rFonts w:ascii="Arial" w:hAnsi="Arial" w:cs="Arial"/>
          <w:spacing w:val="2"/>
          <w:sz w:val="21"/>
          <w:szCs w:val="21"/>
        </w:rPr>
        <w:br/>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r w:rsidRPr="00A27EF2">
        <w:rPr>
          <w:rFonts w:ascii="Arial" w:hAnsi="Arial" w:cs="Arial"/>
          <w:spacing w:val="2"/>
          <w:sz w:val="21"/>
          <w:szCs w:val="21"/>
        </w:rPr>
        <w:br/>
      </w:r>
      <w:r w:rsidRPr="00A27EF2">
        <w:rPr>
          <w:rFonts w:ascii="Arial" w:hAnsi="Arial" w:cs="Arial"/>
          <w:spacing w:val="2"/>
          <w:sz w:val="21"/>
          <w:szCs w:val="21"/>
        </w:rPr>
        <w:b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r w:rsidRPr="00A27EF2">
        <w:rPr>
          <w:rFonts w:ascii="Arial" w:hAnsi="Arial" w:cs="Arial"/>
          <w:spacing w:val="2"/>
          <w:sz w:val="21"/>
          <w:szCs w:val="21"/>
        </w:rPr>
        <w:br/>
      </w:r>
    </w:p>
    <w:p w14:paraId="13FEAFB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r w:rsidRPr="00A27EF2">
        <w:rPr>
          <w:rFonts w:ascii="Arial" w:hAnsi="Arial" w:cs="Arial"/>
          <w:spacing w:val="2"/>
          <w:sz w:val="21"/>
          <w:szCs w:val="21"/>
        </w:rPr>
        <w:br/>
      </w:r>
    </w:p>
    <w:p w14:paraId="2CA8C72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r w:rsidRPr="00A27EF2">
        <w:rPr>
          <w:rFonts w:ascii="Arial" w:hAnsi="Arial" w:cs="Arial"/>
          <w:spacing w:val="2"/>
          <w:sz w:val="21"/>
          <w:szCs w:val="21"/>
        </w:rPr>
        <w:br/>
      </w:r>
      <w:r w:rsidRPr="00A27EF2">
        <w:rPr>
          <w:rFonts w:ascii="Arial" w:hAnsi="Arial" w:cs="Arial"/>
          <w:spacing w:val="2"/>
          <w:sz w:val="21"/>
          <w:szCs w:val="21"/>
        </w:rPr>
        <w:b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r w:rsidRPr="00A27EF2">
        <w:rPr>
          <w:rFonts w:ascii="Arial" w:hAnsi="Arial" w:cs="Arial"/>
          <w:spacing w:val="2"/>
          <w:sz w:val="21"/>
          <w:szCs w:val="21"/>
        </w:rPr>
        <w:br/>
      </w:r>
      <w:r w:rsidRPr="00A27EF2">
        <w:rPr>
          <w:rFonts w:ascii="Arial" w:hAnsi="Arial" w:cs="Arial"/>
          <w:spacing w:val="2"/>
          <w:sz w:val="21"/>
          <w:szCs w:val="21"/>
        </w:rPr>
        <w:br/>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r w:rsidRPr="00A27EF2">
        <w:rPr>
          <w:rFonts w:ascii="Arial" w:hAnsi="Arial" w:cs="Arial"/>
          <w:spacing w:val="2"/>
          <w:sz w:val="21"/>
          <w:szCs w:val="21"/>
        </w:rPr>
        <w:br/>
      </w:r>
    </w:p>
    <w:p w14:paraId="61EC95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r w:rsidRPr="00A27EF2">
        <w:rPr>
          <w:rFonts w:ascii="Arial" w:hAnsi="Arial" w:cs="Arial"/>
          <w:spacing w:val="2"/>
          <w:sz w:val="21"/>
          <w:szCs w:val="21"/>
        </w:rPr>
        <w:br/>
      </w:r>
      <w:r w:rsidRPr="00A27EF2">
        <w:rPr>
          <w:rFonts w:ascii="Arial" w:hAnsi="Arial" w:cs="Arial"/>
          <w:spacing w:val="2"/>
          <w:sz w:val="21"/>
          <w:szCs w:val="21"/>
        </w:rPr>
        <w:b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r w:rsidRPr="00A27EF2">
        <w:rPr>
          <w:rFonts w:ascii="Arial" w:hAnsi="Arial" w:cs="Arial"/>
          <w:spacing w:val="2"/>
          <w:sz w:val="21"/>
          <w:szCs w:val="21"/>
        </w:rPr>
        <w:br/>
      </w:r>
      <w:r w:rsidRPr="00A27EF2">
        <w:rPr>
          <w:rFonts w:ascii="Arial" w:hAnsi="Arial" w:cs="Arial"/>
          <w:spacing w:val="2"/>
          <w:sz w:val="21"/>
          <w:szCs w:val="21"/>
        </w:rPr>
        <w:b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50-100 мм.</w:t>
      </w:r>
      <w:r w:rsidRPr="00A27EF2">
        <w:rPr>
          <w:rFonts w:ascii="Arial" w:hAnsi="Arial" w:cs="Arial"/>
          <w:spacing w:val="2"/>
          <w:sz w:val="21"/>
          <w:szCs w:val="21"/>
        </w:rPr>
        <w:br/>
      </w:r>
      <w:r w:rsidRPr="00A27EF2">
        <w:rPr>
          <w:rFonts w:ascii="Arial" w:hAnsi="Arial" w:cs="Arial"/>
          <w:spacing w:val="2"/>
          <w:sz w:val="21"/>
          <w:szCs w:val="21"/>
        </w:rPr>
        <w:br/>
        <w:t>Проведение замеров остаточных деформаций во время проведения испытаний осуществляется в соответствии с пунктом 172 настоящих ФНП, при этом изменение положений от первоначальных значений проверяется по оголовку стрелы.</w:t>
      </w:r>
      <w:r w:rsidRPr="00A27EF2">
        <w:rPr>
          <w:rFonts w:ascii="Arial" w:hAnsi="Arial" w:cs="Arial"/>
          <w:spacing w:val="2"/>
          <w:sz w:val="21"/>
          <w:szCs w:val="21"/>
        </w:rPr>
        <w:br/>
      </w:r>
      <w:r w:rsidRPr="00A27EF2">
        <w:rPr>
          <w:rFonts w:ascii="Arial" w:hAnsi="Arial" w:cs="Arial"/>
          <w:spacing w:val="2"/>
          <w:sz w:val="21"/>
          <w:szCs w:val="21"/>
        </w:rPr>
        <w:b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r w:rsidRPr="00A27EF2">
        <w:rPr>
          <w:rFonts w:ascii="Arial" w:hAnsi="Arial" w:cs="Arial"/>
          <w:spacing w:val="2"/>
          <w:sz w:val="21"/>
          <w:szCs w:val="21"/>
        </w:rPr>
        <w:br/>
      </w:r>
    </w:p>
    <w:p w14:paraId="4C42993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r w:rsidRPr="00A27EF2">
        <w:rPr>
          <w:rFonts w:ascii="Arial" w:hAnsi="Arial" w:cs="Arial"/>
          <w:spacing w:val="2"/>
          <w:sz w:val="21"/>
          <w:szCs w:val="21"/>
        </w:rPr>
        <w:br/>
      </w:r>
      <w:r w:rsidRPr="00A27EF2">
        <w:rPr>
          <w:rFonts w:ascii="Arial" w:hAnsi="Arial" w:cs="Arial"/>
          <w:spacing w:val="2"/>
          <w:sz w:val="21"/>
          <w:szCs w:val="21"/>
        </w:rPr>
        <w:br/>
        <w:t>Проведение замеров остаточных деформаций во время проведения испытаний осуществляется в соответствии с пунктом 172 настоящих ФНП.</w:t>
      </w:r>
      <w:r w:rsidRPr="00A27EF2">
        <w:rPr>
          <w:rFonts w:ascii="Arial" w:hAnsi="Arial" w:cs="Arial"/>
          <w:spacing w:val="2"/>
          <w:sz w:val="21"/>
          <w:szCs w:val="21"/>
        </w:rPr>
        <w:br/>
      </w:r>
    </w:p>
    <w:p w14:paraId="31FCEDC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r w:rsidRPr="00A27EF2">
        <w:rPr>
          <w:rFonts w:ascii="Arial" w:hAnsi="Arial" w:cs="Arial"/>
          <w:spacing w:val="2"/>
          <w:sz w:val="21"/>
          <w:szCs w:val="21"/>
        </w:rPr>
        <w:br/>
      </w:r>
      <w:r w:rsidRPr="00A27EF2">
        <w:rPr>
          <w:rFonts w:ascii="Arial" w:hAnsi="Arial" w:cs="Arial"/>
          <w:spacing w:val="2"/>
          <w:sz w:val="21"/>
          <w:szCs w:val="21"/>
        </w:rPr>
        <w:b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r w:rsidRPr="00A27EF2">
        <w:rPr>
          <w:rFonts w:ascii="Arial" w:hAnsi="Arial" w:cs="Arial"/>
          <w:spacing w:val="2"/>
          <w:sz w:val="21"/>
          <w:szCs w:val="21"/>
        </w:rPr>
        <w:br/>
      </w:r>
    </w:p>
    <w:p w14:paraId="4F3AF5D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50-100 мм, подъем останавливается с последующей выдержкой суммарного груза в течение 10 минут.</w:t>
      </w:r>
      <w:r w:rsidRPr="00A27EF2">
        <w:rPr>
          <w:rFonts w:ascii="Arial" w:hAnsi="Arial" w:cs="Arial"/>
          <w:spacing w:val="2"/>
          <w:sz w:val="21"/>
          <w:szCs w:val="21"/>
        </w:rPr>
        <w:br/>
      </w:r>
      <w:r w:rsidRPr="00A27EF2">
        <w:rPr>
          <w:rFonts w:ascii="Arial" w:hAnsi="Arial" w:cs="Arial"/>
          <w:spacing w:val="2"/>
          <w:sz w:val="21"/>
          <w:szCs w:val="21"/>
        </w:rPr>
        <w:br/>
        <w:t>Проведение замеров остаточных деформаций во время проведения испытаний осуществляется в соответствии с пунктом 172 настоящих ФНП.</w:t>
      </w:r>
      <w:r w:rsidRPr="00A27EF2">
        <w:rPr>
          <w:rFonts w:ascii="Arial" w:hAnsi="Arial" w:cs="Arial"/>
          <w:spacing w:val="2"/>
          <w:sz w:val="21"/>
          <w:szCs w:val="21"/>
        </w:rPr>
        <w:br/>
      </w:r>
      <w:r w:rsidRPr="00A27EF2">
        <w:rPr>
          <w:rFonts w:ascii="Arial" w:hAnsi="Arial" w:cs="Arial"/>
          <w:spacing w:val="2"/>
          <w:sz w:val="21"/>
          <w:szCs w:val="21"/>
        </w:rPr>
        <w:br/>
        <w:t>При этом отрыв от земли одной из опор подъемника (вышки) признаком потери устойчивости не считается.</w:t>
      </w:r>
      <w:r w:rsidRPr="00A27EF2">
        <w:rPr>
          <w:rFonts w:ascii="Arial" w:hAnsi="Arial" w:cs="Arial"/>
          <w:spacing w:val="2"/>
          <w:sz w:val="21"/>
          <w:szCs w:val="21"/>
        </w:rPr>
        <w:br/>
      </w:r>
      <w:r w:rsidRPr="00A27EF2">
        <w:rPr>
          <w:rFonts w:ascii="Arial" w:hAnsi="Arial" w:cs="Arial"/>
          <w:spacing w:val="2"/>
          <w:sz w:val="21"/>
          <w:szCs w:val="21"/>
        </w:rPr>
        <w:br/>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r w:rsidRPr="00A27EF2">
        <w:rPr>
          <w:rFonts w:ascii="Arial" w:hAnsi="Arial" w:cs="Arial"/>
          <w:spacing w:val="2"/>
          <w:sz w:val="21"/>
          <w:szCs w:val="21"/>
        </w:rPr>
        <w:br/>
      </w:r>
    </w:p>
    <w:p w14:paraId="23F5E6F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r w:rsidRPr="00A27EF2">
        <w:rPr>
          <w:rFonts w:ascii="Arial" w:hAnsi="Arial" w:cs="Arial"/>
          <w:spacing w:val="2"/>
          <w:sz w:val="21"/>
          <w:szCs w:val="21"/>
        </w:rPr>
        <w:br/>
      </w:r>
      <w:r w:rsidRPr="00A27EF2">
        <w:rPr>
          <w:rFonts w:ascii="Arial" w:hAnsi="Arial" w:cs="Arial"/>
          <w:spacing w:val="2"/>
          <w:sz w:val="21"/>
          <w:szCs w:val="21"/>
        </w:rPr>
        <w:b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r w:rsidRPr="00A27EF2">
        <w:rPr>
          <w:rFonts w:ascii="Arial" w:hAnsi="Arial" w:cs="Arial"/>
          <w:spacing w:val="2"/>
          <w:sz w:val="21"/>
          <w:szCs w:val="21"/>
        </w:rPr>
        <w:br/>
      </w:r>
    </w:p>
    <w:p w14:paraId="2BAA4B8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r w:rsidRPr="00A27EF2">
        <w:rPr>
          <w:rFonts w:ascii="Arial" w:hAnsi="Arial" w:cs="Arial"/>
          <w:spacing w:val="2"/>
          <w:sz w:val="21"/>
          <w:szCs w:val="21"/>
        </w:rPr>
        <w:br/>
      </w:r>
    </w:p>
    <w:p w14:paraId="3F1F491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181. Если ПС используется только для подъема и опускания груза, его динамические испытания не проводятся.</w:t>
      </w:r>
      <w:r w:rsidRPr="00A27EF2">
        <w:rPr>
          <w:rFonts w:ascii="Arial" w:hAnsi="Arial" w:cs="Arial"/>
          <w:spacing w:val="2"/>
          <w:sz w:val="21"/>
          <w:szCs w:val="21"/>
        </w:rPr>
        <w:br/>
      </w:r>
    </w:p>
    <w:p w14:paraId="2E42C34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r w:rsidRPr="00A27EF2">
        <w:rPr>
          <w:rFonts w:ascii="Arial" w:hAnsi="Arial" w:cs="Arial"/>
          <w:spacing w:val="2"/>
          <w:sz w:val="21"/>
          <w:szCs w:val="21"/>
        </w:rPr>
        <w:br/>
      </w:r>
      <w:r w:rsidRPr="00A27EF2">
        <w:rPr>
          <w:rFonts w:ascii="Arial" w:hAnsi="Arial" w:cs="Arial"/>
          <w:spacing w:val="2"/>
          <w:sz w:val="21"/>
          <w:szCs w:val="21"/>
        </w:rPr>
        <w:br/>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r w:rsidRPr="00A27EF2">
        <w:rPr>
          <w:rFonts w:ascii="Arial" w:hAnsi="Arial" w:cs="Arial"/>
          <w:spacing w:val="2"/>
          <w:sz w:val="21"/>
          <w:szCs w:val="21"/>
        </w:rPr>
        <w:br/>
      </w:r>
    </w:p>
    <w:p w14:paraId="524B4EA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r w:rsidRPr="00A27EF2">
        <w:rPr>
          <w:rFonts w:ascii="Arial" w:hAnsi="Arial" w:cs="Arial"/>
          <w:spacing w:val="2"/>
          <w:sz w:val="21"/>
          <w:szCs w:val="21"/>
        </w:rPr>
        <w:br/>
      </w:r>
      <w:r w:rsidRPr="00A27EF2">
        <w:rPr>
          <w:rFonts w:ascii="Arial" w:hAnsi="Arial" w:cs="Arial"/>
          <w:spacing w:val="2"/>
          <w:sz w:val="21"/>
          <w:szCs w:val="21"/>
        </w:rPr>
        <w:br/>
        <w:t xml:space="preserve">Если испытания проводятся по завершении ремонта, реконструкции ПС на территории </w:t>
      </w:r>
      <w:r w:rsidRPr="00A27EF2">
        <w:rPr>
          <w:rFonts w:ascii="Arial" w:hAnsi="Arial" w:cs="Arial"/>
          <w:spacing w:val="2"/>
          <w:sz w:val="21"/>
          <w:szCs w:val="21"/>
        </w:rPr>
        <w:lastRenderedPageBreak/>
        <w:t>специализированной организации, наличие испытательных грузов обеспечивает данная специализированная организация.</w:t>
      </w:r>
      <w:r w:rsidRPr="00A27EF2">
        <w:rPr>
          <w:rFonts w:ascii="Arial" w:hAnsi="Arial" w:cs="Arial"/>
          <w:spacing w:val="2"/>
          <w:sz w:val="21"/>
          <w:szCs w:val="21"/>
        </w:rPr>
        <w:br/>
      </w:r>
    </w:p>
    <w:p w14:paraId="2E15CCF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r w:rsidRPr="00A27EF2">
        <w:rPr>
          <w:rFonts w:ascii="Arial" w:hAnsi="Arial" w:cs="Arial"/>
          <w:spacing w:val="2"/>
          <w:sz w:val="21"/>
          <w:szCs w:val="21"/>
        </w:rPr>
        <w:br/>
      </w:r>
      <w:r w:rsidRPr="00A27EF2">
        <w:rPr>
          <w:rFonts w:ascii="Arial" w:hAnsi="Arial" w:cs="Arial"/>
          <w:spacing w:val="2"/>
          <w:sz w:val="21"/>
          <w:szCs w:val="21"/>
        </w:rPr>
        <w:br/>
        <w:t>для подъемников, оснащенных ограничителями скорости, от срабатывания этих ограничителей;</w:t>
      </w:r>
      <w:r w:rsidRPr="00A27EF2">
        <w:rPr>
          <w:rFonts w:ascii="Arial" w:hAnsi="Arial" w:cs="Arial"/>
          <w:spacing w:val="2"/>
          <w:sz w:val="21"/>
          <w:szCs w:val="21"/>
        </w:rPr>
        <w:br/>
      </w:r>
      <w:r w:rsidRPr="00A27EF2">
        <w:rPr>
          <w:rFonts w:ascii="Arial" w:hAnsi="Arial" w:cs="Arial"/>
          <w:spacing w:val="2"/>
          <w:sz w:val="21"/>
          <w:szCs w:val="21"/>
        </w:rPr>
        <w:br/>
        <w:t>для подъемников, не имеющих ограничителя скорости, при имитации обрыва подъемных канатов;</w:t>
      </w:r>
      <w:r w:rsidRPr="00A27EF2">
        <w:rPr>
          <w:rFonts w:ascii="Arial" w:hAnsi="Arial" w:cs="Arial"/>
          <w:spacing w:val="2"/>
          <w:sz w:val="21"/>
          <w:szCs w:val="21"/>
        </w:rPr>
        <w:br/>
      </w:r>
      <w:r w:rsidRPr="00A27EF2">
        <w:rPr>
          <w:rFonts w:ascii="Arial" w:hAnsi="Arial" w:cs="Arial"/>
          <w:spacing w:val="2"/>
          <w:sz w:val="21"/>
          <w:szCs w:val="21"/>
        </w:rPr>
        <w:br/>
        <w:t>для реечных подъемников при включении кнопки растормаживания.</w:t>
      </w:r>
      <w:r w:rsidRPr="00A27EF2">
        <w:rPr>
          <w:rFonts w:ascii="Arial" w:hAnsi="Arial" w:cs="Arial"/>
          <w:spacing w:val="2"/>
          <w:sz w:val="21"/>
          <w:szCs w:val="21"/>
        </w:rPr>
        <w:br/>
      </w:r>
      <w:r w:rsidRPr="00A27EF2">
        <w:rPr>
          <w:rFonts w:ascii="Arial" w:hAnsi="Arial" w:cs="Arial"/>
          <w:spacing w:val="2"/>
          <w:sz w:val="21"/>
          <w:szCs w:val="21"/>
        </w:rPr>
        <w:b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r w:rsidRPr="00A27EF2">
        <w:rPr>
          <w:rFonts w:ascii="Arial" w:hAnsi="Arial" w:cs="Arial"/>
          <w:spacing w:val="2"/>
          <w:sz w:val="21"/>
          <w:szCs w:val="21"/>
        </w:rPr>
        <w:br/>
      </w:r>
    </w:p>
    <w:p w14:paraId="1564E73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r w:rsidRPr="00A27EF2">
        <w:rPr>
          <w:rFonts w:ascii="Arial" w:hAnsi="Arial" w:cs="Arial"/>
          <w:spacing w:val="2"/>
          <w:sz w:val="21"/>
          <w:szCs w:val="21"/>
        </w:rPr>
        <w:br/>
      </w:r>
    </w:p>
    <w:p w14:paraId="5B06E76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r w:rsidRPr="00A27EF2">
        <w:rPr>
          <w:rFonts w:ascii="Arial" w:hAnsi="Arial" w:cs="Arial"/>
          <w:spacing w:val="2"/>
          <w:sz w:val="21"/>
          <w:szCs w:val="21"/>
        </w:rPr>
        <w:br/>
      </w:r>
    </w:p>
    <w:p w14:paraId="32E7F34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r w:rsidRPr="00A27EF2">
        <w:rPr>
          <w:rFonts w:ascii="Arial" w:hAnsi="Arial" w:cs="Arial"/>
          <w:spacing w:val="2"/>
          <w:sz w:val="21"/>
          <w:szCs w:val="21"/>
        </w:rPr>
        <w:br/>
      </w:r>
    </w:p>
    <w:p w14:paraId="076D69C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r w:rsidRPr="00A27EF2">
        <w:rPr>
          <w:rFonts w:ascii="Arial" w:hAnsi="Arial" w:cs="Arial"/>
          <w:spacing w:val="2"/>
          <w:sz w:val="21"/>
          <w:szCs w:val="21"/>
        </w:rPr>
        <w:br/>
      </w:r>
      <w:r w:rsidRPr="00A27EF2">
        <w:rPr>
          <w:rFonts w:ascii="Arial" w:hAnsi="Arial" w:cs="Arial"/>
          <w:spacing w:val="2"/>
          <w:sz w:val="21"/>
          <w:szCs w:val="21"/>
        </w:rPr>
        <w:br/>
        <w:t>Если для различных положений или рабочих зон заданы разные нагрузки, то испытания на устойчивость должны проводиться для выбора этих условий.</w:t>
      </w:r>
      <w:r w:rsidRPr="00A27EF2">
        <w:rPr>
          <w:rFonts w:ascii="Arial" w:hAnsi="Arial" w:cs="Arial"/>
          <w:spacing w:val="2"/>
          <w:sz w:val="21"/>
          <w:szCs w:val="21"/>
        </w:rPr>
        <w:br/>
      </w:r>
    </w:p>
    <w:p w14:paraId="0B7FAF7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w:t>
      </w:r>
      <w:r w:rsidRPr="00A27EF2">
        <w:rPr>
          <w:rFonts w:ascii="Arial" w:hAnsi="Arial" w:cs="Arial"/>
          <w:spacing w:val="2"/>
          <w:sz w:val="21"/>
          <w:szCs w:val="21"/>
        </w:rPr>
        <w:lastRenderedPageBreak/>
        <w:t>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настоящими ФНП и выдержало испытания.</w:t>
      </w:r>
      <w:r w:rsidRPr="00A27EF2">
        <w:rPr>
          <w:rFonts w:ascii="Arial" w:hAnsi="Arial" w:cs="Arial"/>
          <w:spacing w:val="2"/>
          <w:sz w:val="21"/>
          <w:szCs w:val="21"/>
        </w:rPr>
        <w:br/>
      </w:r>
      <w:r w:rsidRPr="00A27EF2">
        <w:rPr>
          <w:rFonts w:ascii="Arial" w:hAnsi="Arial" w:cs="Arial"/>
          <w:spacing w:val="2"/>
          <w:sz w:val="21"/>
          <w:szCs w:val="21"/>
        </w:rPr>
        <w:b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r w:rsidRPr="00A27EF2">
        <w:rPr>
          <w:rFonts w:ascii="Arial" w:hAnsi="Arial" w:cs="Arial"/>
          <w:spacing w:val="2"/>
          <w:sz w:val="21"/>
          <w:szCs w:val="21"/>
        </w:rPr>
        <w:br/>
      </w:r>
    </w:p>
    <w:p w14:paraId="3C7C311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приложению N 3 к настоящим ФНП, если это не противоречит требованиям, изложенным в руководстве (инструкции) по эксплуатации ПС).</w:t>
      </w:r>
      <w:r w:rsidRPr="00A27EF2">
        <w:rPr>
          <w:rFonts w:ascii="Arial" w:hAnsi="Arial" w:cs="Arial"/>
          <w:spacing w:val="2"/>
          <w:sz w:val="21"/>
          <w:szCs w:val="21"/>
        </w:rPr>
        <w:br/>
      </w:r>
      <w:r w:rsidRPr="00A27EF2">
        <w:rPr>
          <w:rFonts w:ascii="Arial" w:hAnsi="Arial" w:cs="Arial"/>
          <w:spacing w:val="2"/>
          <w:sz w:val="21"/>
          <w:szCs w:val="21"/>
        </w:rPr>
        <w:br/>
        <w:t>Оценку работоспособности механизмов и систем управления проводят на основе данных, приведенных в руководстве (инструкции) по эксплуатации ПС.</w:t>
      </w:r>
      <w:r w:rsidRPr="00A27EF2">
        <w:rPr>
          <w:rFonts w:ascii="Arial" w:hAnsi="Arial" w:cs="Arial"/>
          <w:spacing w:val="2"/>
          <w:sz w:val="21"/>
          <w:szCs w:val="21"/>
        </w:rPr>
        <w:br/>
      </w:r>
      <w:r w:rsidRPr="00A27EF2">
        <w:rPr>
          <w:rFonts w:ascii="Arial" w:hAnsi="Arial" w:cs="Arial"/>
          <w:spacing w:val="2"/>
          <w:sz w:val="21"/>
          <w:szCs w:val="21"/>
        </w:rPr>
        <w:b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r w:rsidRPr="00A27EF2">
        <w:rPr>
          <w:rFonts w:ascii="Arial" w:hAnsi="Arial" w:cs="Arial"/>
          <w:spacing w:val="2"/>
          <w:sz w:val="21"/>
          <w:szCs w:val="21"/>
        </w:rPr>
        <w:br/>
      </w:r>
      <w:r w:rsidRPr="00A27EF2">
        <w:rPr>
          <w:rFonts w:ascii="Arial" w:hAnsi="Arial" w:cs="Arial"/>
          <w:spacing w:val="2"/>
          <w:sz w:val="21"/>
          <w:szCs w:val="21"/>
        </w:rPr>
        <w:br/>
        <w:t>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259-269 настоящих ФНП.</w:t>
      </w:r>
      <w:r w:rsidRPr="00A27EF2">
        <w:rPr>
          <w:rFonts w:ascii="Arial" w:hAnsi="Arial" w:cs="Arial"/>
          <w:spacing w:val="2"/>
          <w:sz w:val="21"/>
          <w:szCs w:val="21"/>
        </w:rPr>
        <w:br/>
      </w:r>
      <w:r w:rsidRPr="00A27EF2">
        <w:rPr>
          <w:rFonts w:ascii="Arial" w:hAnsi="Arial" w:cs="Arial"/>
          <w:spacing w:val="2"/>
          <w:sz w:val="21"/>
          <w:szCs w:val="21"/>
        </w:rPr>
        <w:b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r w:rsidRPr="00A27EF2">
        <w:rPr>
          <w:rFonts w:ascii="Arial" w:hAnsi="Arial" w:cs="Arial"/>
          <w:spacing w:val="2"/>
          <w:sz w:val="21"/>
          <w:szCs w:val="21"/>
        </w:rPr>
        <w:br/>
      </w:r>
      <w:r w:rsidRPr="00A27EF2">
        <w:rPr>
          <w:rFonts w:ascii="Arial" w:hAnsi="Arial" w:cs="Arial"/>
          <w:spacing w:val="2"/>
          <w:sz w:val="21"/>
          <w:szCs w:val="21"/>
        </w:rPr>
        <w:br/>
      </w:r>
    </w:p>
    <w:p w14:paraId="037421AA"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процессу эксплуатации, браковке и замене стальных канатов и цепей</w:t>
      </w:r>
    </w:p>
    <w:p w14:paraId="193C363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w:t>
      </w:r>
      <w:r w:rsidRPr="00A27EF2">
        <w:rPr>
          <w:rFonts w:ascii="Arial" w:hAnsi="Arial" w:cs="Arial"/>
          <w:spacing w:val="2"/>
          <w:sz w:val="21"/>
          <w:szCs w:val="21"/>
        </w:rPr>
        <w:lastRenderedPageBreak/>
        <w:t>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r w:rsidRPr="00A27EF2">
        <w:rPr>
          <w:rFonts w:ascii="Arial" w:hAnsi="Arial" w:cs="Arial"/>
          <w:spacing w:val="2"/>
          <w:sz w:val="21"/>
          <w:szCs w:val="21"/>
        </w:rPr>
        <w:br/>
      </w:r>
      <w:r w:rsidRPr="00A27EF2">
        <w:rPr>
          <w:rFonts w:ascii="Arial" w:hAnsi="Arial" w:cs="Arial"/>
          <w:spacing w:val="2"/>
          <w:sz w:val="21"/>
          <w:szCs w:val="21"/>
        </w:rPr>
        <w:b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r w:rsidRPr="00A27EF2">
        <w:rPr>
          <w:rFonts w:ascii="Arial" w:hAnsi="Arial" w:cs="Arial"/>
          <w:spacing w:val="2"/>
          <w:sz w:val="21"/>
          <w:szCs w:val="21"/>
        </w:rPr>
        <w:br/>
      </w:r>
      <w:r w:rsidRPr="00A27EF2">
        <w:rPr>
          <w:rFonts w:ascii="Arial" w:hAnsi="Arial" w:cs="Arial"/>
          <w:spacing w:val="2"/>
          <w:sz w:val="21"/>
          <w:szCs w:val="21"/>
        </w:rPr>
        <w:br/>
        <w:t>Заменять стальные канаты крестовой свивки на канаты односторонней свивки запрещается.</w:t>
      </w:r>
      <w:r w:rsidRPr="00A27EF2">
        <w:rPr>
          <w:rFonts w:ascii="Arial" w:hAnsi="Arial" w:cs="Arial"/>
          <w:spacing w:val="2"/>
          <w:sz w:val="21"/>
          <w:szCs w:val="21"/>
        </w:rPr>
        <w:br/>
      </w:r>
      <w:r w:rsidRPr="00A27EF2">
        <w:rPr>
          <w:rFonts w:ascii="Arial" w:hAnsi="Arial" w:cs="Arial"/>
          <w:spacing w:val="2"/>
          <w:sz w:val="21"/>
          <w:szCs w:val="21"/>
        </w:rPr>
        <w:br/>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r w:rsidRPr="00A27EF2">
        <w:rPr>
          <w:rFonts w:ascii="Arial" w:hAnsi="Arial" w:cs="Arial"/>
          <w:spacing w:val="2"/>
          <w:sz w:val="21"/>
          <w:szCs w:val="21"/>
        </w:rPr>
        <w:br/>
      </w:r>
    </w:p>
    <w:p w14:paraId="35F8FCC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192. Крепление стального каната на ПС при его замене должно соответствовать ранее принятой конструкции его крепления.</w:t>
      </w:r>
      <w:r w:rsidRPr="00A27EF2">
        <w:rPr>
          <w:rFonts w:ascii="Arial" w:hAnsi="Arial" w:cs="Arial"/>
          <w:spacing w:val="2"/>
          <w:sz w:val="21"/>
          <w:szCs w:val="21"/>
        </w:rPr>
        <w:br/>
      </w:r>
    </w:p>
    <w:p w14:paraId="2C06307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r w:rsidRPr="00A27EF2">
        <w:rPr>
          <w:rFonts w:ascii="Arial" w:hAnsi="Arial" w:cs="Arial"/>
          <w:spacing w:val="2"/>
          <w:sz w:val="21"/>
          <w:szCs w:val="21"/>
        </w:rPr>
        <w:br/>
      </w:r>
    </w:p>
    <w:p w14:paraId="047F0F38" w14:textId="56C907BF"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noProof/>
          <w:spacing w:val="2"/>
          <w:sz w:val="21"/>
          <w:szCs w:val="21"/>
        </w:rPr>
        <w:drawing>
          <wp:inline distT="0" distB="0" distL="0" distR="0" wp14:anchorId="1C0FDABE" wp14:editId="245472E9">
            <wp:extent cx="581025" cy="238125"/>
            <wp:effectExtent l="0" t="0" r="9525" b="9525"/>
            <wp:docPr id="160" name="Рисунок 16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б утверждении федеральных норм и правил в области промышленной безопасност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7EF2">
        <w:rPr>
          <w:rFonts w:ascii="Arial" w:hAnsi="Arial" w:cs="Arial"/>
          <w:spacing w:val="2"/>
          <w:sz w:val="21"/>
          <w:szCs w:val="21"/>
        </w:rPr>
        <w:t>,</w:t>
      </w:r>
    </w:p>
    <w:p w14:paraId="197788B9" w14:textId="3B75DDB0"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где:</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274776A1" wp14:editId="588D2FF6">
                <wp:extent cx="180975" cy="228600"/>
                <wp:effectExtent l="0" t="0" r="0" b="0"/>
                <wp:docPr id="159" name="Прямоугольник 15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A279" id="Прямоугольник 159" o:spid="_x0000_s1026" alt="Об утверждении федеральных норм и правил в области промышленной безопасности "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pSQMAAGU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" filled="f" stroked="f">
                <o:lock v:ext="edit" aspectratio="t"/>
                <w10:anchorlock/>
              </v:rect>
            </w:pict>
          </mc:Fallback>
        </mc:AlternateContent>
      </w:r>
      <w:r w:rsidRPr="00A27EF2">
        <w:rPr>
          <w:rFonts w:ascii="Arial" w:hAnsi="Arial" w:cs="Arial"/>
          <w:spacing w:val="2"/>
          <w:sz w:val="21"/>
          <w:szCs w:val="21"/>
        </w:rPr>
        <w:t> - разрывное усилие каната в целом (Н), принимаемое по сертификату (свидетельству об их испытании);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7B9EBC87" wp14:editId="53135E85">
                <wp:extent cx="200025" cy="238125"/>
                <wp:effectExtent l="0" t="0" r="0" b="0"/>
                <wp:docPr id="158" name="Прямоугольник 15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69507" id="Прямоугольник 158" o:spid="_x0000_s1026" alt="Об утверждении федеральных норм и правил в области промышленной безопасности "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" filled="f" stroked="f">
                <o:lock v:ext="edit" aspectratio="t"/>
                <w10:anchorlock/>
              </v:rect>
            </w:pict>
          </mc:Fallback>
        </mc:AlternateContent>
      </w:r>
      <w:r w:rsidRPr="00A27EF2">
        <w:rPr>
          <w:rFonts w:ascii="Arial" w:hAnsi="Arial" w:cs="Arial"/>
          <w:spacing w:val="2"/>
          <w:sz w:val="21"/>
          <w:szCs w:val="21"/>
        </w:rPr>
        <w:t> - минимальный коэффициент использования каната (коэффициент запаса прочности), определяемый по таблице, приведенной в приложении N 1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N 4 к настоящим ФНП;</w:t>
      </w:r>
      <w:r w:rsidRPr="00A27EF2">
        <w:rPr>
          <w:rFonts w:ascii="Arial" w:hAnsi="Arial" w:cs="Arial"/>
          <w:spacing w:val="2"/>
          <w:sz w:val="21"/>
          <w:szCs w:val="21"/>
        </w:rPr>
        <w:br/>
      </w:r>
    </w:p>
    <w:p w14:paraId="19C4EF96" w14:textId="6B446B0B"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S - наибольшее натяжение ветви каната (Н), указанное в паспорте ПС.</w:t>
      </w:r>
      <w:r w:rsidRPr="00A27EF2">
        <w:rPr>
          <w:rFonts w:ascii="Arial" w:hAnsi="Arial" w:cs="Arial"/>
          <w:spacing w:val="2"/>
          <w:sz w:val="21"/>
          <w:szCs w:val="21"/>
        </w:rPr>
        <w:br/>
      </w:r>
      <w:r w:rsidRPr="00A27EF2">
        <w:rPr>
          <w:rFonts w:ascii="Arial" w:hAnsi="Arial" w:cs="Arial"/>
          <w:spacing w:val="2"/>
          <w:sz w:val="21"/>
          <w:szCs w:val="21"/>
        </w:rPr>
        <w:br/>
        <w:t>Если в сертификате дано суммарное разрывное усилие проволок каната, значение величины </w:t>
      </w:r>
      <w:r w:rsidRPr="00A27EF2">
        <w:rPr>
          <w:rFonts w:ascii="Arial" w:hAnsi="Arial" w:cs="Arial"/>
          <w:noProof/>
          <w:spacing w:val="2"/>
          <w:sz w:val="21"/>
          <w:szCs w:val="21"/>
        </w:rPr>
        <mc:AlternateContent>
          <mc:Choice Requires="wps">
            <w:drawing>
              <wp:inline distT="0" distB="0" distL="0" distR="0" wp14:anchorId="13B3702C" wp14:editId="3EBCC7A9">
                <wp:extent cx="180975" cy="228600"/>
                <wp:effectExtent l="0" t="0" r="0" b="0"/>
                <wp:docPr id="157" name="Прямоугольник 15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00254" id="Прямоугольник 157" o:spid="_x0000_s1026" alt="Об утверждении федеральных норм и правил в области промышленной безопасности "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JWSQMAAGU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" filled="f" stroked="f">
                <o:lock v:ext="edit" aspectratio="t"/>
                <w10:anchorlock/>
              </v:rect>
            </w:pict>
          </mc:Fallback>
        </mc:AlternateContent>
      </w:r>
      <w:r w:rsidRPr="00A27EF2">
        <w:rPr>
          <w:rFonts w:ascii="Arial" w:hAnsi="Arial" w:cs="Arial"/>
          <w:spacing w:val="2"/>
          <w:sz w:val="21"/>
          <w:szCs w:val="21"/>
        </w:rPr>
        <w:t> может быть определено путем умножения суммарного разрывного усилия проволок на коэффициент 0,83.</w:t>
      </w:r>
      <w:r w:rsidRPr="00A27EF2">
        <w:rPr>
          <w:rFonts w:ascii="Arial" w:hAnsi="Arial" w:cs="Arial"/>
          <w:spacing w:val="2"/>
          <w:sz w:val="21"/>
          <w:szCs w:val="21"/>
        </w:rPr>
        <w:br/>
      </w:r>
    </w:p>
    <w:p w14:paraId="332800D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194. Браковку стальных канатов в эксплуатации следует выполнять согласно настоящих ФНП.</w:t>
      </w:r>
      <w:r w:rsidRPr="00A27EF2">
        <w:rPr>
          <w:rFonts w:ascii="Arial" w:hAnsi="Arial" w:cs="Arial"/>
          <w:spacing w:val="2"/>
          <w:sz w:val="21"/>
          <w:szCs w:val="21"/>
        </w:rPr>
        <w:br/>
      </w:r>
    </w:p>
    <w:p w14:paraId="20B43C0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r w:rsidRPr="00A27EF2">
        <w:rPr>
          <w:rFonts w:ascii="Arial" w:hAnsi="Arial" w:cs="Arial"/>
          <w:spacing w:val="2"/>
          <w:sz w:val="21"/>
          <w:szCs w:val="21"/>
        </w:rPr>
        <w:br/>
      </w:r>
      <w:r w:rsidRPr="00A27EF2">
        <w:rPr>
          <w:rFonts w:ascii="Arial" w:hAnsi="Arial" w:cs="Arial"/>
          <w:spacing w:val="2"/>
          <w:sz w:val="21"/>
          <w:szCs w:val="21"/>
        </w:rPr>
        <w:br/>
        <w:t>Не сертифицированные стальные цепи к использованию не допускаются.</w:t>
      </w:r>
      <w:r w:rsidRPr="00A27EF2">
        <w:rPr>
          <w:rFonts w:ascii="Arial" w:hAnsi="Arial" w:cs="Arial"/>
          <w:spacing w:val="2"/>
          <w:sz w:val="21"/>
          <w:szCs w:val="21"/>
        </w:rPr>
        <w:br/>
      </w:r>
      <w:r w:rsidRPr="00A27EF2">
        <w:rPr>
          <w:rFonts w:ascii="Arial" w:hAnsi="Arial" w:cs="Arial"/>
          <w:spacing w:val="2"/>
          <w:sz w:val="21"/>
          <w:szCs w:val="21"/>
        </w:rPr>
        <w:b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r w:rsidRPr="00A27EF2">
        <w:rPr>
          <w:rFonts w:ascii="Arial" w:hAnsi="Arial" w:cs="Arial"/>
          <w:spacing w:val="2"/>
          <w:sz w:val="21"/>
          <w:szCs w:val="21"/>
        </w:rPr>
        <w:br/>
      </w:r>
      <w:r w:rsidRPr="00A27EF2">
        <w:rPr>
          <w:rFonts w:ascii="Arial" w:hAnsi="Arial" w:cs="Arial"/>
          <w:spacing w:val="2"/>
          <w:sz w:val="21"/>
          <w:szCs w:val="21"/>
        </w:rPr>
        <w:br/>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N 4 к настоящим ФНП) M1-М2 и не менее 5 - для остальных групп классификации механизмов.</w:t>
      </w:r>
      <w:r w:rsidRPr="00A27EF2">
        <w:rPr>
          <w:rFonts w:ascii="Arial" w:hAnsi="Arial" w:cs="Arial"/>
          <w:spacing w:val="2"/>
          <w:sz w:val="21"/>
          <w:szCs w:val="21"/>
        </w:rPr>
        <w:br/>
      </w:r>
      <w:r w:rsidRPr="00A27EF2">
        <w:rPr>
          <w:rFonts w:ascii="Arial" w:hAnsi="Arial" w:cs="Arial"/>
          <w:spacing w:val="2"/>
          <w:sz w:val="21"/>
          <w:szCs w:val="21"/>
        </w:rPr>
        <w:br/>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N 4 к настоящим ФНП) M1-М2;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r w:rsidRPr="00A27EF2">
        <w:rPr>
          <w:rFonts w:ascii="Arial" w:hAnsi="Arial" w:cs="Arial"/>
          <w:spacing w:val="2"/>
          <w:sz w:val="21"/>
          <w:szCs w:val="21"/>
        </w:rPr>
        <w:br/>
      </w:r>
      <w:r w:rsidRPr="00A27EF2">
        <w:rPr>
          <w:rFonts w:ascii="Arial" w:hAnsi="Arial" w:cs="Arial"/>
          <w:spacing w:val="2"/>
          <w:sz w:val="21"/>
          <w:szCs w:val="21"/>
        </w:rPr>
        <w:br/>
        <w:t>При отсутствии в паспорте ПС группы классификации механизма она определяется согласно приложению N 4 к настоящим ФНП.</w:t>
      </w:r>
      <w:r w:rsidRPr="00A27EF2">
        <w:rPr>
          <w:rFonts w:ascii="Arial" w:hAnsi="Arial" w:cs="Arial"/>
          <w:spacing w:val="2"/>
          <w:sz w:val="21"/>
          <w:szCs w:val="21"/>
        </w:rPr>
        <w:br/>
      </w:r>
    </w:p>
    <w:p w14:paraId="3D6F93D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r w:rsidRPr="00A27EF2">
        <w:rPr>
          <w:rFonts w:ascii="Arial" w:hAnsi="Arial" w:cs="Arial"/>
          <w:spacing w:val="2"/>
          <w:sz w:val="21"/>
          <w:szCs w:val="21"/>
        </w:rPr>
        <w:br/>
      </w:r>
    </w:p>
    <w:p w14:paraId="7C86600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197. Браковку стальных цепей в эксплуатации следует выполнять согласно пункту 272 настоящих ФНП.</w:t>
      </w:r>
      <w:r w:rsidRPr="00A27EF2">
        <w:rPr>
          <w:rFonts w:ascii="Arial" w:hAnsi="Arial" w:cs="Arial"/>
          <w:spacing w:val="2"/>
          <w:sz w:val="21"/>
          <w:szCs w:val="21"/>
        </w:rPr>
        <w:br/>
      </w:r>
      <w:r w:rsidRPr="00A27EF2">
        <w:rPr>
          <w:rFonts w:ascii="Arial" w:hAnsi="Arial" w:cs="Arial"/>
          <w:spacing w:val="2"/>
          <w:sz w:val="21"/>
          <w:szCs w:val="21"/>
        </w:rPr>
        <w:br/>
      </w:r>
    </w:p>
    <w:p w14:paraId="4A1F326E"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процессу эксплуатации, проверке состояния и дефектации рельсового пути</w:t>
      </w:r>
    </w:p>
    <w:p w14:paraId="29DE74D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r w:rsidRPr="00A27EF2">
        <w:rPr>
          <w:rFonts w:ascii="Arial" w:hAnsi="Arial" w:cs="Arial"/>
          <w:spacing w:val="2"/>
          <w:sz w:val="21"/>
          <w:szCs w:val="21"/>
        </w:rPr>
        <w:br/>
      </w:r>
      <w:r w:rsidRPr="00A27EF2">
        <w:rPr>
          <w:rFonts w:ascii="Arial" w:hAnsi="Arial" w:cs="Arial"/>
          <w:spacing w:val="2"/>
          <w:sz w:val="21"/>
          <w:szCs w:val="21"/>
        </w:rPr>
        <w:b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r w:rsidRPr="00A27EF2">
        <w:rPr>
          <w:rFonts w:ascii="Arial" w:hAnsi="Arial" w:cs="Arial"/>
          <w:spacing w:val="2"/>
          <w:sz w:val="21"/>
          <w:szCs w:val="21"/>
        </w:rPr>
        <w:br/>
      </w:r>
      <w:r w:rsidRPr="00A27EF2">
        <w:rPr>
          <w:rFonts w:ascii="Arial" w:hAnsi="Arial" w:cs="Arial"/>
          <w:spacing w:val="2"/>
          <w:sz w:val="21"/>
          <w:szCs w:val="21"/>
        </w:rPr>
        <w:lastRenderedPageBreak/>
        <w:b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r w:rsidRPr="00A27EF2">
        <w:rPr>
          <w:rFonts w:ascii="Arial" w:hAnsi="Arial" w:cs="Arial"/>
          <w:spacing w:val="2"/>
          <w:sz w:val="21"/>
          <w:szCs w:val="21"/>
        </w:rPr>
        <w:br/>
      </w:r>
    </w:p>
    <w:p w14:paraId="5636000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путина другой должны отвечать следующим требованиям:</w:t>
      </w:r>
      <w:r w:rsidRPr="00A27EF2">
        <w:rPr>
          <w:rFonts w:ascii="Arial" w:hAnsi="Arial" w:cs="Arial"/>
          <w:spacing w:val="2"/>
          <w:sz w:val="21"/>
          <w:szCs w:val="21"/>
        </w:rPr>
        <w:br/>
      </w:r>
    </w:p>
    <w:p w14:paraId="70ABD9C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обеспечивать плавный, без заеданий, проезд;</w:t>
      </w:r>
      <w:r w:rsidRPr="00A27EF2">
        <w:rPr>
          <w:rFonts w:ascii="Arial" w:hAnsi="Arial" w:cs="Arial"/>
          <w:spacing w:val="2"/>
          <w:sz w:val="21"/>
          <w:szCs w:val="21"/>
        </w:rPr>
        <w:br/>
      </w:r>
    </w:p>
    <w:p w14:paraId="0BCF250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быть оборудованными замками с электрической блокировкой, исключающей переезд при незапертом замке;</w:t>
      </w:r>
      <w:r w:rsidRPr="00A27EF2">
        <w:rPr>
          <w:rFonts w:ascii="Arial" w:hAnsi="Arial" w:cs="Arial"/>
          <w:spacing w:val="2"/>
          <w:sz w:val="21"/>
          <w:szCs w:val="21"/>
        </w:rPr>
        <w:br/>
      </w:r>
    </w:p>
    <w:p w14:paraId="24CB4C5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r w:rsidRPr="00A27EF2">
        <w:rPr>
          <w:rFonts w:ascii="Arial" w:hAnsi="Arial" w:cs="Arial"/>
          <w:spacing w:val="2"/>
          <w:sz w:val="21"/>
          <w:szCs w:val="21"/>
        </w:rPr>
        <w:br/>
      </w:r>
    </w:p>
    <w:p w14:paraId="263C693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обеспечивать управление переводом стрелки или поворотного круга от сигнала системы управления грузовой тележкой (электрической талью);</w:t>
      </w:r>
      <w:r w:rsidRPr="00A27EF2">
        <w:rPr>
          <w:rFonts w:ascii="Arial" w:hAnsi="Arial" w:cs="Arial"/>
          <w:spacing w:val="2"/>
          <w:sz w:val="21"/>
          <w:szCs w:val="21"/>
        </w:rPr>
        <w:br/>
      </w:r>
    </w:p>
    <w:p w14:paraId="769C507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r w:rsidRPr="00A27EF2">
        <w:rPr>
          <w:rFonts w:ascii="Arial" w:hAnsi="Arial" w:cs="Arial"/>
          <w:spacing w:val="2"/>
          <w:sz w:val="21"/>
          <w:szCs w:val="21"/>
        </w:rPr>
        <w:br/>
      </w:r>
    </w:p>
    <w:p w14:paraId="65C8EDD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w:t>
      </w:r>
      <w:r w:rsidRPr="00A27EF2">
        <w:rPr>
          <w:rFonts w:ascii="Arial" w:hAnsi="Arial" w:cs="Arial"/>
          <w:spacing w:val="2"/>
          <w:sz w:val="21"/>
          <w:szCs w:val="21"/>
        </w:rPr>
        <w:br/>
      </w:r>
      <w:r w:rsidRPr="00A27EF2">
        <w:rPr>
          <w:rFonts w:ascii="Arial" w:hAnsi="Arial" w:cs="Arial"/>
          <w:spacing w:val="2"/>
          <w:sz w:val="21"/>
          <w:szCs w:val="21"/>
        </w:rPr>
        <w:br/>
        <w:t>При установке тупиковых упоров должна быть обеспечена соосность амортизатора упора с буфером крана.</w:t>
      </w:r>
      <w:r w:rsidRPr="00A27EF2">
        <w:rPr>
          <w:rFonts w:ascii="Arial" w:hAnsi="Arial" w:cs="Arial"/>
          <w:spacing w:val="2"/>
          <w:sz w:val="21"/>
          <w:szCs w:val="21"/>
        </w:rPr>
        <w:br/>
      </w:r>
      <w:r w:rsidRPr="00A27EF2">
        <w:rPr>
          <w:rFonts w:ascii="Arial" w:hAnsi="Arial" w:cs="Arial"/>
          <w:spacing w:val="2"/>
          <w:sz w:val="21"/>
          <w:szCs w:val="21"/>
        </w:rPr>
        <w:b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r w:rsidRPr="00A27EF2">
        <w:rPr>
          <w:rFonts w:ascii="Arial" w:hAnsi="Arial" w:cs="Arial"/>
          <w:spacing w:val="2"/>
          <w:sz w:val="21"/>
          <w:szCs w:val="21"/>
        </w:rPr>
        <w:br/>
      </w:r>
    </w:p>
    <w:p w14:paraId="6859BC9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w:t>
      </w:r>
      <w:r w:rsidRPr="00A27EF2">
        <w:rPr>
          <w:rFonts w:ascii="Arial" w:hAnsi="Arial" w:cs="Arial"/>
          <w:spacing w:val="2"/>
          <w:sz w:val="21"/>
          <w:szCs w:val="21"/>
        </w:rPr>
        <w:lastRenderedPageBreak/>
        <w:t>интенсивности движения транспортных средств.</w:t>
      </w:r>
      <w:r w:rsidRPr="00A27EF2">
        <w:rPr>
          <w:rFonts w:ascii="Arial" w:hAnsi="Arial" w:cs="Arial"/>
          <w:spacing w:val="2"/>
          <w:sz w:val="21"/>
          <w:szCs w:val="21"/>
        </w:rPr>
        <w:br/>
      </w:r>
    </w:p>
    <w:p w14:paraId="55A55C2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r w:rsidRPr="00A27EF2">
        <w:rPr>
          <w:rFonts w:ascii="Arial" w:hAnsi="Arial" w:cs="Arial"/>
          <w:spacing w:val="2"/>
          <w:sz w:val="21"/>
          <w:szCs w:val="21"/>
        </w:rPr>
        <w:br/>
      </w:r>
      <w:r w:rsidRPr="00A27EF2">
        <w:rPr>
          <w:rFonts w:ascii="Arial" w:hAnsi="Arial" w:cs="Arial"/>
          <w:spacing w:val="2"/>
          <w:sz w:val="21"/>
          <w:szCs w:val="21"/>
        </w:rPr>
        <w:b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r w:rsidRPr="00A27EF2">
        <w:rPr>
          <w:rFonts w:ascii="Arial" w:hAnsi="Arial" w:cs="Arial"/>
          <w:spacing w:val="2"/>
          <w:sz w:val="21"/>
          <w:szCs w:val="21"/>
        </w:rPr>
        <w:br/>
      </w:r>
    </w:p>
    <w:p w14:paraId="43CE0A5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r w:rsidRPr="00A27EF2">
        <w:rPr>
          <w:rFonts w:ascii="Arial" w:hAnsi="Arial" w:cs="Arial"/>
          <w:spacing w:val="2"/>
          <w:sz w:val="21"/>
          <w:szCs w:val="21"/>
        </w:rPr>
        <w:br/>
      </w:r>
      <w:r w:rsidRPr="00A27EF2">
        <w:rPr>
          <w:rFonts w:ascii="Arial" w:hAnsi="Arial" w:cs="Arial"/>
          <w:spacing w:val="2"/>
          <w:sz w:val="21"/>
          <w:szCs w:val="21"/>
        </w:rPr>
        <w:br/>
        <w:t>Предельные величины отклонений рельсового пути от проектного положения не должны превышать величин, указанных в приложении N 5 к настоящим ФНП.</w:t>
      </w:r>
      <w:r w:rsidRPr="00A27EF2">
        <w:rPr>
          <w:rFonts w:ascii="Arial" w:hAnsi="Arial" w:cs="Arial"/>
          <w:spacing w:val="2"/>
          <w:sz w:val="21"/>
          <w:szCs w:val="21"/>
        </w:rPr>
        <w:br/>
      </w:r>
      <w:r w:rsidRPr="00A27EF2">
        <w:rPr>
          <w:rFonts w:ascii="Arial" w:hAnsi="Arial" w:cs="Arial"/>
          <w:spacing w:val="2"/>
          <w:sz w:val="21"/>
          <w:szCs w:val="21"/>
        </w:rPr>
        <w:br/>
        <w:t>Дефекты рельсов и шпал рельсового пути не должны превышать норм браковки, приведенных в приложении N 3 к настоящим ФНП.</w:t>
      </w:r>
      <w:r w:rsidRPr="00A27EF2">
        <w:rPr>
          <w:rFonts w:ascii="Arial" w:hAnsi="Arial" w:cs="Arial"/>
          <w:spacing w:val="2"/>
          <w:sz w:val="21"/>
          <w:szCs w:val="21"/>
        </w:rPr>
        <w:br/>
      </w:r>
    </w:p>
    <w:p w14:paraId="526F2C8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204. На каждом рельсовом пути должен быть выделен участок для стоянки ПС в нерабочем состоянии.</w:t>
      </w:r>
      <w:r w:rsidRPr="00A27EF2">
        <w:rPr>
          <w:rFonts w:ascii="Arial" w:hAnsi="Arial" w:cs="Arial"/>
          <w:spacing w:val="2"/>
          <w:sz w:val="21"/>
          <w:szCs w:val="21"/>
        </w:rPr>
        <w:br/>
      </w:r>
    </w:p>
    <w:p w14:paraId="0E0B319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r w:rsidRPr="00A27EF2">
        <w:rPr>
          <w:rFonts w:ascii="Arial" w:hAnsi="Arial" w:cs="Arial"/>
          <w:spacing w:val="2"/>
          <w:sz w:val="21"/>
          <w:szCs w:val="21"/>
        </w:rPr>
        <w:br/>
      </w:r>
    </w:p>
    <w:p w14:paraId="5E7A812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206. Проверка состояния рельсового пути включает:</w:t>
      </w:r>
      <w:r w:rsidRPr="00A27EF2">
        <w:rPr>
          <w:rFonts w:ascii="Arial" w:hAnsi="Arial" w:cs="Arial"/>
          <w:spacing w:val="2"/>
          <w:sz w:val="21"/>
          <w:szCs w:val="21"/>
        </w:rPr>
        <w:br/>
      </w:r>
      <w:r w:rsidRPr="00A27EF2">
        <w:rPr>
          <w:rFonts w:ascii="Arial" w:hAnsi="Arial" w:cs="Arial"/>
          <w:spacing w:val="2"/>
          <w:sz w:val="21"/>
          <w:szCs w:val="21"/>
        </w:rPr>
        <w:br/>
        <w:t>ежесменный осмотр (ежесменный осмотр надземного рельсового пути осуществляется только для ПС, управляемых из кабины);</w:t>
      </w:r>
      <w:r w:rsidRPr="00A27EF2">
        <w:rPr>
          <w:rFonts w:ascii="Arial" w:hAnsi="Arial" w:cs="Arial"/>
          <w:spacing w:val="2"/>
          <w:sz w:val="21"/>
          <w:szCs w:val="21"/>
        </w:rPr>
        <w:br/>
      </w:r>
      <w:r w:rsidRPr="00A27EF2">
        <w:rPr>
          <w:rFonts w:ascii="Arial" w:hAnsi="Arial" w:cs="Arial"/>
          <w:spacing w:val="2"/>
          <w:sz w:val="21"/>
          <w:szCs w:val="21"/>
        </w:rPr>
        <w:br/>
        <w:t>плановую или внеочередную проверку состояния.</w:t>
      </w:r>
      <w:r w:rsidRPr="00A27EF2">
        <w:rPr>
          <w:rFonts w:ascii="Arial" w:hAnsi="Arial" w:cs="Arial"/>
          <w:spacing w:val="2"/>
          <w:sz w:val="21"/>
          <w:szCs w:val="21"/>
        </w:rPr>
        <w:br/>
      </w:r>
    </w:p>
    <w:p w14:paraId="1CBA062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207. Ежесменный осмотр рельсового пути осуществляется крановщиком (оператором) в объеме, предусмотренном производственной инструкцией.</w:t>
      </w:r>
      <w:r w:rsidRPr="00A27EF2">
        <w:rPr>
          <w:rFonts w:ascii="Arial" w:hAnsi="Arial" w:cs="Arial"/>
          <w:spacing w:val="2"/>
          <w:sz w:val="21"/>
          <w:szCs w:val="21"/>
        </w:rPr>
        <w:br/>
      </w:r>
    </w:p>
    <w:p w14:paraId="278A83C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r w:rsidRPr="00A27EF2">
        <w:rPr>
          <w:rFonts w:ascii="Arial" w:hAnsi="Arial" w:cs="Arial"/>
          <w:spacing w:val="2"/>
          <w:sz w:val="21"/>
          <w:szCs w:val="21"/>
        </w:rPr>
        <w:br/>
      </w:r>
    </w:p>
    <w:p w14:paraId="07EDFD9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Плановая проверка состояния рельсовых путей проводится не реже одного раза в 12 месяцев работниками, определенными пунктами 207-208 настоящих ФНП, под руководством инженерно-технического работника, ответственного за осуществление производственного контроля при эксплуатации ПС.</w:t>
      </w:r>
      <w:r w:rsidRPr="00A27EF2">
        <w:rPr>
          <w:rFonts w:ascii="Arial" w:hAnsi="Arial" w:cs="Arial"/>
          <w:spacing w:val="2"/>
          <w:sz w:val="21"/>
          <w:szCs w:val="21"/>
        </w:rPr>
        <w:br/>
      </w:r>
      <w:r w:rsidRPr="00A27EF2">
        <w:rPr>
          <w:rFonts w:ascii="Arial" w:hAnsi="Arial" w:cs="Arial"/>
          <w:spacing w:val="2"/>
          <w:sz w:val="21"/>
          <w:szCs w:val="21"/>
        </w:rPr>
        <w:br/>
        <w:t>По результатам плановой проверки должно быть подтверждено соответствие рельсовых путей требованиям проектной документации.</w:t>
      </w:r>
      <w:r w:rsidRPr="00A27EF2">
        <w:rPr>
          <w:rFonts w:ascii="Arial" w:hAnsi="Arial" w:cs="Arial"/>
          <w:spacing w:val="2"/>
          <w:sz w:val="21"/>
          <w:szCs w:val="21"/>
        </w:rPr>
        <w:br/>
      </w:r>
    </w:p>
    <w:p w14:paraId="5026B90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r w:rsidRPr="00A27EF2">
        <w:rPr>
          <w:rFonts w:ascii="Arial" w:hAnsi="Arial" w:cs="Arial"/>
          <w:spacing w:val="2"/>
          <w:sz w:val="21"/>
          <w:szCs w:val="21"/>
        </w:rPr>
        <w:br/>
      </w:r>
    </w:p>
    <w:p w14:paraId="7895820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211. Внеочередная проверка наземных рельсовых путей проводиться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r w:rsidRPr="00A27EF2">
        <w:rPr>
          <w:rFonts w:ascii="Arial" w:hAnsi="Arial" w:cs="Arial"/>
          <w:spacing w:val="2"/>
          <w:sz w:val="21"/>
          <w:szCs w:val="21"/>
        </w:rPr>
        <w:br/>
      </w:r>
    </w:p>
    <w:p w14:paraId="1AAA5F1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r w:rsidRPr="00A27EF2">
        <w:rPr>
          <w:rFonts w:ascii="Arial" w:hAnsi="Arial" w:cs="Arial"/>
          <w:spacing w:val="2"/>
          <w:sz w:val="21"/>
          <w:szCs w:val="21"/>
        </w:rPr>
        <w:br/>
      </w:r>
      <w:r w:rsidRPr="00A27EF2">
        <w:rPr>
          <w:rFonts w:ascii="Arial" w:hAnsi="Arial" w:cs="Arial"/>
          <w:spacing w:val="2"/>
          <w:sz w:val="21"/>
          <w:szCs w:val="21"/>
        </w:rPr>
        <w:br/>
        <w:t>проверку наличия службы эксплуатации ОПО, отвечающей за состояние рельсовых путей;</w:t>
      </w:r>
      <w:r w:rsidRPr="00A27EF2">
        <w:rPr>
          <w:rFonts w:ascii="Arial" w:hAnsi="Arial" w:cs="Arial"/>
          <w:spacing w:val="2"/>
          <w:sz w:val="21"/>
          <w:szCs w:val="21"/>
        </w:rPr>
        <w:br/>
      </w:r>
      <w:r w:rsidRPr="00A27EF2">
        <w:rPr>
          <w:rFonts w:ascii="Arial" w:hAnsi="Arial" w:cs="Arial"/>
          <w:spacing w:val="2"/>
          <w:sz w:val="21"/>
          <w:szCs w:val="21"/>
        </w:rPr>
        <w:br/>
        <w:t>проверку наличия проектной и эксплуатационной документации;</w:t>
      </w:r>
      <w:r w:rsidRPr="00A27EF2">
        <w:rPr>
          <w:rFonts w:ascii="Arial" w:hAnsi="Arial" w:cs="Arial"/>
          <w:spacing w:val="2"/>
          <w:sz w:val="21"/>
          <w:szCs w:val="21"/>
        </w:rPr>
        <w:br/>
      </w:r>
      <w:r w:rsidRPr="00A27EF2">
        <w:rPr>
          <w:rFonts w:ascii="Arial" w:hAnsi="Arial" w:cs="Arial"/>
          <w:spacing w:val="2"/>
          <w:sz w:val="21"/>
          <w:szCs w:val="21"/>
        </w:rPr>
        <w:br/>
        <w:t>поэлементное обследование рельсовых путей, включая оценку фактического состояния рельсового пути;</w:t>
      </w:r>
      <w:r w:rsidRPr="00A27EF2">
        <w:rPr>
          <w:rFonts w:ascii="Arial" w:hAnsi="Arial" w:cs="Arial"/>
          <w:spacing w:val="2"/>
          <w:sz w:val="21"/>
          <w:szCs w:val="21"/>
        </w:rPr>
        <w:br/>
      </w:r>
      <w:r w:rsidRPr="00A27EF2">
        <w:rPr>
          <w:rFonts w:ascii="Arial" w:hAnsi="Arial" w:cs="Arial"/>
          <w:spacing w:val="2"/>
          <w:sz w:val="21"/>
          <w:szCs w:val="21"/>
        </w:rPr>
        <w:b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r w:rsidRPr="00A27EF2">
        <w:rPr>
          <w:rFonts w:ascii="Arial" w:hAnsi="Arial" w:cs="Arial"/>
          <w:spacing w:val="2"/>
          <w:sz w:val="21"/>
          <w:szCs w:val="21"/>
        </w:rPr>
        <w:br/>
      </w:r>
    </w:p>
    <w:p w14:paraId="150F150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213. Результаты комплексного обследования должны оформляться актом.</w:t>
      </w:r>
      <w:r w:rsidRPr="00A27EF2">
        <w:rPr>
          <w:rFonts w:ascii="Arial" w:hAnsi="Arial" w:cs="Arial"/>
          <w:spacing w:val="2"/>
          <w:sz w:val="21"/>
          <w:szCs w:val="21"/>
        </w:rPr>
        <w:br/>
      </w:r>
    </w:p>
    <w:p w14:paraId="7EA68A4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r w:rsidRPr="00A27EF2">
        <w:rPr>
          <w:rFonts w:ascii="Arial" w:hAnsi="Arial" w:cs="Arial"/>
          <w:spacing w:val="2"/>
          <w:sz w:val="21"/>
          <w:szCs w:val="21"/>
        </w:rPr>
        <w:br/>
      </w:r>
      <w:r w:rsidRPr="00A27EF2">
        <w:rPr>
          <w:rFonts w:ascii="Arial" w:hAnsi="Arial" w:cs="Arial"/>
          <w:spacing w:val="2"/>
          <w:sz w:val="21"/>
          <w:szCs w:val="21"/>
        </w:rPr>
        <w:br/>
      </w:r>
    </w:p>
    <w:p w14:paraId="5614A73B"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lastRenderedPageBreak/>
        <w:t>Требования к процессу эксплуатации, проверке состояния и дефектации грузозахватных приспособлений и тары</w:t>
      </w:r>
    </w:p>
    <w:p w14:paraId="716054A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r w:rsidRPr="00A27EF2">
        <w:rPr>
          <w:rFonts w:ascii="Arial" w:hAnsi="Arial" w:cs="Arial"/>
          <w:spacing w:val="2"/>
          <w:sz w:val="21"/>
          <w:szCs w:val="21"/>
        </w:rPr>
        <w:br/>
      </w:r>
    </w:p>
    <w:p w14:paraId="179B884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r w:rsidRPr="00A27EF2">
        <w:rPr>
          <w:rFonts w:ascii="Arial" w:hAnsi="Arial" w:cs="Arial"/>
          <w:spacing w:val="2"/>
          <w:sz w:val="21"/>
          <w:szCs w:val="21"/>
        </w:rPr>
        <w:br/>
      </w:r>
      <w:r w:rsidRPr="00A27EF2">
        <w:rPr>
          <w:rFonts w:ascii="Arial" w:hAnsi="Arial" w:cs="Arial"/>
          <w:spacing w:val="2"/>
          <w:sz w:val="21"/>
          <w:szCs w:val="21"/>
        </w:rPr>
        <w:b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r w:rsidRPr="00A27EF2">
        <w:rPr>
          <w:rFonts w:ascii="Arial" w:hAnsi="Arial" w:cs="Arial"/>
          <w:spacing w:val="2"/>
          <w:sz w:val="21"/>
          <w:szCs w:val="21"/>
        </w:rPr>
        <w:br/>
      </w:r>
      <w:r w:rsidRPr="00A27EF2">
        <w:rPr>
          <w:rFonts w:ascii="Arial" w:hAnsi="Arial" w:cs="Arial"/>
          <w:spacing w:val="2"/>
          <w:sz w:val="21"/>
          <w:szCs w:val="21"/>
        </w:rPr>
        <w:b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r w:rsidRPr="00A27EF2">
        <w:rPr>
          <w:rFonts w:ascii="Arial" w:hAnsi="Arial" w:cs="Arial"/>
          <w:spacing w:val="2"/>
          <w:sz w:val="21"/>
          <w:szCs w:val="21"/>
        </w:rPr>
        <w:br/>
      </w:r>
    </w:p>
    <w:p w14:paraId="44C87CF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217. Безопасное использование грузозахватных приспособлений включает в себя выполнение эксплуатирующей организацией следующих функций:</w:t>
      </w:r>
      <w:r w:rsidRPr="00A27EF2">
        <w:rPr>
          <w:rFonts w:ascii="Arial" w:hAnsi="Arial" w:cs="Arial"/>
          <w:spacing w:val="2"/>
          <w:sz w:val="21"/>
          <w:szCs w:val="21"/>
        </w:rPr>
        <w:br/>
      </w:r>
    </w:p>
    <w:p w14:paraId="5A6FC44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r w:rsidRPr="00A27EF2">
        <w:rPr>
          <w:rFonts w:ascii="Arial" w:hAnsi="Arial" w:cs="Arial"/>
          <w:spacing w:val="2"/>
          <w:sz w:val="21"/>
          <w:szCs w:val="21"/>
        </w:rPr>
        <w:br/>
      </w:r>
    </w:p>
    <w:p w14:paraId="0CC9FE3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r w:rsidRPr="00A27EF2">
        <w:rPr>
          <w:rFonts w:ascii="Arial" w:hAnsi="Arial" w:cs="Arial"/>
          <w:spacing w:val="2"/>
          <w:sz w:val="21"/>
          <w:szCs w:val="21"/>
        </w:rPr>
        <w:br/>
      </w:r>
    </w:p>
    <w:p w14:paraId="3C2A215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r w:rsidRPr="00A27EF2">
        <w:rPr>
          <w:rFonts w:ascii="Arial" w:hAnsi="Arial" w:cs="Arial"/>
          <w:spacing w:val="2"/>
          <w:sz w:val="21"/>
          <w:szCs w:val="21"/>
        </w:rPr>
        <w:br/>
      </w:r>
    </w:p>
    <w:p w14:paraId="374E5B5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r w:rsidRPr="00A27EF2">
        <w:rPr>
          <w:rFonts w:ascii="Arial" w:hAnsi="Arial" w:cs="Arial"/>
          <w:spacing w:val="2"/>
          <w:sz w:val="21"/>
          <w:szCs w:val="21"/>
        </w:rPr>
        <w:br/>
      </w:r>
    </w:p>
    <w:p w14:paraId="541272F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w:t>
      </w:r>
      <w:r w:rsidRPr="00A27EF2">
        <w:rPr>
          <w:rFonts w:ascii="Arial" w:hAnsi="Arial" w:cs="Arial"/>
          <w:spacing w:val="2"/>
          <w:sz w:val="21"/>
          <w:szCs w:val="21"/>
        </w:rPr>
        <w:lastRenderedPageBreak/>
        <w:t>стрелового типа, краны-манипуляторы и краны-трубоукладчики при ведении строительно-монтажных работ, такой список должен быть выдан на руки;</w:t>
      </w:r>
      <w:r w:rsidRPr="00A27EF2">
        <w:rPr>
          <w:rFonts w:ascii="Arial" w:hAnsi="Arial" w:cs="Arial"/>
          <w:spacing w:val="2"/>
          <w:sz w:val="21"/>
          <w:szCs w:val="21"/>
        </w:rPr>
        <w:br/>
      </w:r>
    </w:p>
    <w:p w14:paraId="62D24D1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расчет стропов из стальных канатов перед эксплуатацией должен выполняться с учетом числа ветвей канатов и угла наклона их к вертикали.</w:t>
      </w:r>
      <w:r w:rsidRPr="00A27EF2">
        <w:rPr>
          <w:rFonts w:ascii="Arial" w:hAnsi="Arial" w:cs="Arial"/>
          <w:spacing w:val="2"/>
          <w:sz w:val="21"/>
          <w:szCs w:val="21"/>
        </w:rPr>
        <w:br/>
      </w:r>
      <w:r w:rsidRPr="00A27EF2">
        <w:rPr>
          <w:rFonts w:ascii="Arial" w:hAnsi="Arial" w:cs="Arial"/>
          <w:spacing w:val="2"/>
          <w:sz w:val="21"/>
          <w:szCs w:val="21"/>
        </w:rPr>
        <w:br/>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r w:rsidRPr="00A27EF2">
        <w:rPr>
          <w:rFonts w:ascii="Arial" w:hAnsi="Arial" w:cs="Arial"/>
          <w:spacing w:val="2"/>
          <w:sz w:val="21"/>
          <w:szCs w:val="21"/>
        </w:rPr>
        <w:br/>
      </w:r>
      <w:r w:rsidRPr="00A27EF2">
        <w:rPr>
          <w:rFonts w:ascii="Arial" w:hAnsi="Arial" w:cs="Arial"/>
          <w:spacing w:val="2"/>
          <w:sz w:val="21"/>
          <w:szCs w:val="21"/>
        </w:rPr>
        <w:br/>
        <w:t>Для стропа с числом ветвей более трех, воспринимающих расчетную нагрузку, в расчете должны учитываться не более трех ветвей.</w:t>
      </w:r>
      <w:r w:rsidRPr="00A27EF2">
        <w:rPr>
          <w:rFonts w:ascii="Arial" w:hAnsi="Arial" w:cs="Arial"/>
          <w:spacing w:val="2"/>
          <w:sz w:val="21"/>
          <w:szCs w:val="21"/>
        </w:rPr>
        <w:br/>
      </w:r>
      <w:r w:rsidRPr="00A27EF2">
        <w:rPr>
          <w:rFonts w:ascii="Arial" w:hAnsi="Arial" w:cs="Arial"/>
          <w:spacing w:val="2"/>
          <w:sz w:val="21"/>
          <w:szCs w:val="21"/>
        </w:rPr>
        <w:b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r w:rsidRPr="00A27EF2">
        <w:rPr>
          <w:rFonts w:ascii="Arial" w:hAnsi="Arial" w:cs="Arial"/>
          <w:spacing w:val="2"/>
          <w:sz w:val="21"/>
          <w:szCs w:val="21"/>
        </w:rPr>
        <w:br/>
      </w:r>
      <w:r w:rsidRPr="00A27EF2">
        <w:rPr>
          <w:rFonts w:ascii="Arial" w:hAnsi="Arial" w:cs="Arial"/>
          <w:spacing w:val="2"/>
          <w:sz w:val="21"/>
          <w:szCs w:val="21"/>
        </w:rPr>
        <w:br/>
        <w:t>При замене отдельных ветвей стропов в эксплуатации они должны удовлетворять следующим коэффициентам запаса:</w:t>
      </w:r>
      <w:r w:rsidRPr="00A27EF2">
        <w:rPr>
          <w:rFonts w:ascii="Arial" w:hAnsi="Arial" w:cs="Arial"/>
          <w:spacing w:val="2"/>
          <w:sz w:val="21"/>
          <w:szCs w:val="21"/>
        </w:rPr>
        <w:br/>
      </w:r>
      <w:r w:rsidRPr="00A27EF2">
        <w:rPr>
          <w:rFonts w:ascii="Arial" w:hAnsi="Arial" w:cs="Arial"/>
          <w:spacing w:val="2"/>
          <w:sz w:val="21"/>
          <w:szCs w:val="21"/>
        </w:rPr>
        <w:br/>
        <w:t>не менее 6 - для изготовленных из стальных канатов;</w:t>
      </w:r>
      <w:r w:rsidRPr="00A27EF2">
        <w:rPr>
          <w:rFonts w:ascii="Arial" w:hAnsi="Arial" w:cs="Arial"/>
          <w:spacing w:val="2"/>
          <w:sz w:val="21"/>
          <w:szCs w:val="21"/>
        </w:rPr>
        <w:br/>
      </w:r>
      <w:r w:rsidRPr="00A27EF2">
        <w:rPr>
          <w:rFonts w:ascii="Arial" w:hAnsi="Arial" w:cs="Arial"/>
          <w:spacing w:val="2"/>
          <w:sz w:val="21"/>
          <w:szCs w:val="21"/>
        </w:rPr>
        <w:br/>
        <w:t>не менее 4 - для изготовленных из стальных цепей;</w:t>
      </w:r>
      <w:r w:rsidRPr="00A27EF2">
        <w:rPr>
          <w:rFonts w:ascii="Arial" w:hAnsi="Arial" w:cs="Arial"/>
          <w:spacing w:val="2"/>
          <w:sz w:val="21"/>
          <w:szCs w:val="21"/>
        </w:rPr>
        <w:br/>
      </w:r>
      <w:r w:rsidRPr="00A27EF2">
        <w:rPr>
          <w:rFonts w:ascii="Arial" w:hAnsi="Arial" w:cs="Arial"/>
          <w:spacing w:val="2"/>
          <w:sz w:val="21"/>
          <w:szCs w:val="21"/>
        </w:rPr>
        <w:br/>
        <w:t>не менее 7 - для изготовленных из лент или нитей (круглопрядные стропы) на полимерной основе.</w:t>
      </w:r>
      <w:r w:rsidRPr="00A27EF2">
        <w:rPr>
          <w:rFonts w:ascii="Arial" w:hAnsi="Arial" w:cs="Arial"/>
          <w:spacing w:val="2"/>
          <w:sz w:val="21"/>
          <w:szCs w:val="21"/>
        </w:rPr>
        <w:br/>
      </w:r>
      <w:r w:rsidRPr="00A27EF2">
        <w:rPr>
          <w:rFonts w:ascii="Arial" w:hAnsi="Arial" w:cs="Arial"/>
          <w:spacing w:val="2"/>
          <w:sz w:val="21"/>
          <w:szCs w:val="21"/>
        </w:rPr>
        <w:br/>
        <w:t>Для ветвей специальных стропов (транспортирующих, пакетирующих), 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r w:rsidRPr="00A27EF2">
        <w:rPr>
          <w:rFonts w:ascii="Arial" w:hAnsi="Arial" w:cs="Arial"/>
          <w:spacing w:val="2"/>
          <w:sz w:val="21"/>
          <w:szCs w:val="21"/>
        </w:rPr>
        <w:br/>
      </w:r>
    </w:p>
    <w:p w14:paraId="38E37A5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обеспечение выполнения строповки грузов в соответствии со схемами строповки.</w:t>
      </w:r>
      <w:r w:rsidRPr="00A27EF2">
        <w:rPr>
          <w:rFonts w:ascii="Arial" w:hAnsi="Arial" w:cs="Arial"/>
          <w:spacing w:val="2"/>
          <w:sz w:val="21"/>
          <w:szCs w:val="21"/>
        </w:rPr>
        <w:br/>
      </w:r>
    </w:p>
    <w:p w14:paraId="09DA1EE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r w:rsidRPr="00A27EF2">
        <w:rPr>
          <w:rFonts w:ascii="Arial" w:hAnsi="Arial" w:cs="Arial"/>
          <w:spacing w:val="2"/>
          <w:sz w:val="21"/>
          <w:szCs w:val="21"/>
        </w:rPr>
        <w:br/>
      </w:r>
    </w:p>
    <w:p w14:paraId="0FE1151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r w:rsidRPr="00A27EF2">
        <w:rPr>
          <w:rFonts w:ascii="Arial" w:hAnsi="Arial" w:cs="Arial"/>
          <w:spacing w:val="2"/>
          <w:sz w:val="21"/>
          <w:szCs w:val="21"/>
        </w:rPr>
        <w:br/>
      </w:r>
    </w:p>
    <w:p w14:paraId="48F390B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w:t>
      </w:r>
      <w:r w:rsidRPr="00A27EF2">
        <w:rPr>
          <w:rFonts w:ascii="Arial" w:hAnsi="Arial" w:cs="Arial"/>
          <w:spacing w:val="2"/>
          <w:sz w:val="21"/>
          <w:szCs w:val="21"/>
        </w:rPr>
        <w:lastRenderedPageBreak/>
        <w:t>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r w:rsidRPr="00A27EF2">
        <w:rPr>
          <w:rFonts w:ascii="Arial" w:hAnsi="Arial" w:cs="Arial"/>
          <w:spacing w:val="2"/>
          <w:sz w:val="21"/>
          <w:szCs w:val="21"/>
        </w:rPr>
        <w:br/>
      </w:r>
      <w:r w:rsidRPr="00A27EF2">
        <w:rPr>
          <w:rFonts w:ascii="Arial" w:hAnsi="Arial" w:cs="Arial"/>
          <w:spacing w:val="2"/>
          <w:sz w:val="21"/>
          <w:szCs w:val="21"/>
        </w:rPr>
        <w:br/>
        <w:t>Сроки выполнения данного осмотра целесообразно совместить с проведением технических освидетельствований ПС либо текущих ремонтов ПС.</w:t>
      </w:r>
      <w:r w:rsidRPr="00A27EF2">
        <w:rPr>
          <w:rFonts w:ascii="Arial" w:hAnsi="Arial" w:cs="Arial"/>
          <w:spacing w:val="2"/>
          <w:sz w:val="21"/>
          <w:szCs w:val="21"/>
        </w:rPr>
        <w:br/>
      </w:r>
    </w:p>
    <w:p w14:paraId="43028EA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221. Ремонт, реконструкция съёмных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пункта 11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r w:rsidRPr="00A27EF2">
        <w:rPr>
          <w:rFonts w:ascii="Arial" w:hAnsi="Arial" w:cs="Arial"/>
          <w:spacing w:val="2"/>
          <w:sz w:val="21"/>
          <w:szCs w:val="21"/>
        </w:rPr>
        <w:br/>
      </w:r>
      <w:r w:rsidRPr="00A27EF2">
        <w:rPr>
          <w:rFonts w:ascii="Arial" w:hAnsi="Arial" w:cs="Arial"/>
          <w:spacing w:val="2"/>
          <w:sz w:val="21"/>
          <w:szCs w:val="21"/>
        </w:rPr>
        <w:br/>
        <w:t>Ремонт стропов следует выполнять заменой изношенных элементов на аналогичные новые, проект в этом случае не разрабатывается.</w:t>
      </w:r>
      <w:r w:rsidRPr="00A27EF2">
        <w:rPr>
          <w:rFonts w:ascii="Arial" w:hAnsi="Arial" w:cs="Arial"/>
          <w:spacing w:val="2"/>
          <w:sz w:val="21"/>
          <w:szCs w:val="21"/>
        </w:rPr>
        <w:br/>
      </w:r>
    </w:p>
    <w:p w14:paraId="5427408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r w:rsidRPr="00A27EF2">
        <w:rPr>
          <w:rFonts w:ascii="Arial" w:hAnsi="Arial" w:cs="Arial"/>
          <w:spacing w:val="2"/>
          <w:sz w:val="21"/>
          <w:szCs w:val="21"/>
        </w:rPr>
        <w:br/>
      </w:r>
    </w:p>
    <w:p w14:paraId="00E4880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r w:rsidRPr="00A27EF2">
        <w:rPr>
          <w:rFonts w:ascii="Arial" w:hAnsi="Arial" w:cs="Arial"/>
          <w:spacing w:val="2"/>
          <w:sz w:val="21"/>
          <w:szCs w:val="21"/>
        </w:rPr>
        <w:br/>
      </w:r>
    </w:p>
    <w:p w14:paraId="5A42C1A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подпункта "и" пункта 22 настоящих ФНП) должна периодически производить их осмотр</w:t>
      </w:r>
      <w:r w:rsidRPr="00A27EF2">
        <w:rPr>
          <w:rFonts w:ascii="Arial" w:hAnsi="Arial" w:cs="Arial"/>
          <w:spacing w:val="2"/>
          <w:sz w:val="21"/>
          <w:szCs w:val="21"/>
        </w:rPr>
        <w:br/>
      </w:r>
      <w:r w:rsidRPr="00A27EF2">
        <w:rPr>
          <w:rFonts w:ascii="Arial" w:hAnsi="Arial" w:cs="Arial"/>
          <w:spacing w:val="2"/>
          <w:sz w:val="21"/>
          <w:szCs w:val="21"/>
        </w:rPr>
        <w:br/>
        <w:t>траверс, клещей, захватов и тары - каждый месяц;</w:t>
      </w:r>
      <w:r w:rsidRPr="00A27EF2">
        <w:rPr>
          <w:rFonts w:ascii="Arial" w:hAnsi="Arial" w:cs="Arial"/>
          <w:spacing w:val="2"/>
          <w:sz w:val="21"/>
          <w:szCs w:val="21"/>
        </w:rPr>
        <w:br/>
      </w:r>
      <w:r w:rsidRPr="00A27EF2">
        <w:rPr>
          <w:rFonts w:ascii="Arial" w:hAnsi="Arial" w:cs="Arial"/>
          <w:spacing w:val="2"/>
          <w:sz w:val="21"/>
          <w:szCs w:val="21"/>
        </w:rPr>
        <w:br/>
        <w:t>стропов - каждые 10 дней;</w:t>
      </w:r>
      <w:r w:rsidRPr="00A27EF2">
        <w:rPr>
          <w:rFonts w:ascii="Arial" w:hAnsi="Arial" w:cs="Arial"/>
          <w:spacing w:val="2"/>
          <w:sz w:val="21"/>
          <w:szCs w:val="21"/>
        </w:rPr>
        <w:br/>
      </w:r>
      <w:r w:rsidRPr="00A27EF2">
        <w:rPr>
          <w:rFonts w:ascii="Arial" w:hAnsi="Arial" w:cs="Arial"/>
          <w:spacing w:val="2"/>
          <w:sz w:val="21"/>
          <w:szCs w:val="21"/>
        </w:rPr>
        <w:br/>
        <w:t>съемных грузозахватных приспособлений, используемых реже, чем один раз в 10 дней - перед началом работ.</w:t>
      </w:r>
      <w:r w:rsidRPr="00A27EF2">
        <w:rPr>
          <w:rFonts w:ascii="Arial" w:hAnsi="Arial" w:cs="Arial"/>
          <w:spacing w:val="2"/>
          <w:sz w:val="21"/>
          <w:szCs w:val="21"/>
        </w:rPr>
        <w:br/>
      </w:r>
      <w:r w:rsidRPr="00A27EF2">
        <w:rPr>
          <w:rFonts w:ascii="Arial" w:hAnsi="Arial" w:cs="Arial"/>
          <w:spacing w:val="2"/>
          <w:sz w:val="21"/>
          <w:szCs w:val="21"/>
        </w:rPr>
        <w:br/>
        <w:t xml:space="preserve">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w:t>
      </w:r>
      <w:r w:rsidRPr="00A27EF2">
        <w:rPr>
          <w:rFonts w:ascii="Arial" w:hAnsi="Arial" w:cs="Arial"/>
          <w:spacing w:val="2"/>
          <w:sz w:val="21"/>
          <w:szCs w:val="21"/>
        </w:rPr>
        <w:lastRenderedPageBreak/>
        <w:t>изыматься из работы.</w:t>
      </w:r>
      <w:r w:rsidRPr="00A27EF2">
        <w:rPr>
          <w:rFonts w:ascii="Arial" w:hAnsi="Arial" w:cs="Arial"/>
          <w:spacing w:val="2"/>
          <w:sz w:val="21"/>
          <w:szCs w:val="21"/>
        </w:rPr>
        <w:br/>
      </w:r>
      <w:r w:rsidRPr="00A27EF2">
        <w:rPr>
          <w:rFonts w:ascii="Arial" w:hAnsi="Arial" w:cs="Arial"/>
          <w:spacing w:val="2"/>
          <w:sz w:val="21"/>
          <w:szCs w:val="21"/>
        </w:rPr>
        <w:br/>
        <w:t>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утвержденными схемами строповки на высоту 100-200 мм от поверхности, на которой расположен пакет, и выдержки в таком положении не менее 30 секунд.</w:t>
      </w:r>
      <w:r w:rsidRPr="00A27EF2">
        <w:rPr>
          <w:rFonts w:ascii="Arial" w:hAnsi="Arial" w:cs="Arial"/>
          <w:spacing w:val="2"/>
          <w:sz w:val="21"/>
          <w:szCs w:val="21"/>
        </w:rPr>
        <w:br/>
      </w:r>
      <w:r w:rsidRPr="00A27EF2">
        <w:rPr>
          <w:rFonts w:ascii="Arial" w:hAnsi="Arial" w:cs="Arial"/>
          <w:spacing w:val="2"/>
          <w:sz w:val="21"/>
          <w:szCs w:val="21"/>
        </w:rPr>
        <w:br/>
        <w:t>Если форма и целостность пакета груза в течение времени выдержки не изменились, то строп признается годным к дальнейшему использованию.</w:t>
      </w:r>
      <w:r w:rsidRPr="00A27EF2">
        <w:rPr>
          <w:rFonts w:ascii="Arial" w:hAnsi="Arial" w:cs="Arial"/>
          <w:spacing w:val="2"/>
          <w:sz w:val="21"/>
          <w:szCs w:val="21"/>
        </w:rPr>
        <w:br/>
      </w:r>
    </w:p>
    <w:p w14:paraId="4E0C8A2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225. Результаты осмотра съемных грузозахватных приспособлений и тары должны заноситься в журнал осмотра грузозахватных приспособлений.</w:t>
      </w:r>
      <w:r w:rsidRPr="00A27EF2">
        <w:rPr>
          <w:rFonts w:ascii="Arial" w:hAnsi="Arial" w:cs="Arial"/>
          <w:spacing w:val="2"/>
          <w:sz w:val="21"/>
          <w:szCs w:val="21"/>
        </w:rPr>
        <w:br/>
      </w:r>
      <w:r w:rsidRPr="00A27EF2">
        <w:rPr>
          <w:rFonts w:ascii="Arial" w:hAnsi="Arial" w:cs="Arial"/>
          <w:spacing w:val="2"/>
          <w:sz w:val="21"/>
          <w:szCs w:val="21"/>
        </w:rPr>
        <w:br/>
        <w:t>Результаты оценки состояния пакетирующих стропов, находящихся на грузе в запакетированном состоянии, проведенной в соответствии с требованиями пункта 224 настоящих ФНП, заносить в журнал осмотра съемных грузозахватных приспособлений не требуется.</w:t>
      </w:r>
      <w:r w:rsidRPr="00A27EF2">
        <w:rPr>
          <w:rFonts w:ascii="Arial" w:hAnsi="Arial" w:cs="Arial"/>
          <w:spacing w:val="2"/>
          <w:sz w:val="21"/>
          <w:szCs w:val="21"/>
        </w:rPr>
        <w:br/>
      </w:r>
    </w:p>
    <w:p w14:paraId="521CAE9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r w:rsidRPr="00A27EF2">
        <w:rPr>
          <w:rFonts w:ascii="Arial" w:hAnsi="Arial" w:cs="Arial"/>
          <w:spacing w:val="2"/>
          <w:sz w:val="21"/>
          <w:szCs w:val="21"/>
        </w:rPr>
        <w:br/>
      </w:r>
      <w:r w:rsidRPr="00A27EF2">
        <w:rPr>
          <w:rFonts w:ascii="Arial" w:hAnsi="Arial" w:cs="Arial"/>
          <w:spacing w:val="2"/>
          <w:sz w:val="21"/>
          <w:szCs w:val="21"/>
        </w:rPr>
        <w:br/>
        <w:t>для тары без вибраторов (исключая грейферы) - в пределах грузоподъемности крана;</w:t>
      </w:r>
      <w:r w:rsidRPr="00A27EF2">
        <w:rPr>
          <w:rFonts w:ascii="Arial" w:hAnsi="Arial" w:cs="Arial"/>
          <w:spacing w:val="2"/>
          <w:sz w:val="21"/>
          <w:szCs w:val="21"/>
        </w:rPr>
        <w:br/>
      </w:r>
      <w:r w:rsidRPr="00A27EF2">
        <w:rPr>
          <w:rFonts w:ascii="Arial" w:hAnsi="Arial" w:cs="Arial"/>
          <w:spacing w:val="2"/>
          <w:sz w:val="21"/>
          <w:szCs w:val="21"/>
        </w:rPr>
        <w:br/>
        <w:t>для тары с вибратором - не более 50 процентов от максимальной грузоподъемности крана;</w:t>
      </w:r>
      <w:r w:rsidRPr="00A27EF2">
        <w:rPr>
          <w:rFonts w:ascii="Arial" w:hAnsi="Arial" w:cs="Arial"/>
          <w:spacing w:val="2"/>
          <w:sz w:val="21"/>
          <w:szCs w:val="21"/>
        </w:rPr>
        <w:br/>
      </w:r>
      <w:r w:rsidRPr="00A27EF2">
        <w:rPr>
          <w:rFonts w:ascii="Arial" w:hAnsi="Arial" w:cs="Arial"/>
          <w:spacing w:val="2"/>
          <w:sz w:val="21"/>
          <w:szCs w:val="21"/>
        </w:rPr>
        <w:br/>
        <w:t>для одноканатных грейферов, не допускающих разгрузку на весу, - не более 50 процентов грузоподъемности крана;</w:t>
      </w:r>
      <w:r w:rsidRPr="00A27EF2">
        <w:rPr>
          <w:rFonts w:ascii="Arial" w:hAnsi="Arial" w:cs="Arial"/>
          <w:spacing w:val="2"/>
          <w:sz w:val="21"/>
          <w:szCs w:val="21"/>
        </w:rPr>
        <w:br/>
      </w:r>
      <w:r w:rsidRPr="00A27EF2">
        <w:rPr>
          <w:rFonts w:ascii="Arial" w:hAnsi="Arial" w:cs="Arial"/>
          <w:spacing w:val="2"/>
          <w:sz w:val="21"/>
          <w:szCs w:val="21"/>
        </w:rPr>
        <w:br/>
        <w:t>для кранов, выпускаемых в нескольких исполнениях (отличающихся кратностью запасовки грузового каната, высотой башни или длиной стрелы),</w:t>
      </w:r>
      <w:r w:rsidRPr="00A27EF2">
        <w:rPr>
          <w:rFonts w:ascii="Arial" w:hAnsi="Arial" w:cs="Arial"/>
          <w:spacing w:val="2"/>
          <w:sz w:val="21"/>
          <w:szCs w:val="21"/>
        </w:rPr>
        <w:br/>
      </w:r>
      <w:r w:rsidRPr="00A27EF2">
        <w:rPr>
          <w:rFonts w:ascii="Arial" w:hAnsi="Arial" w:cs="Arial"/>
          <w:spacing w:val="2"/>
          <w:sz w:val="21"/>
          <w:szCs w:val="21"/>
        </w:rPr>
        <w:br/>
        <w:t>под максимальной грузоподъемностью следует понимать наибольшую величину грузоподъемности среди всех имеющихся исполнений данного крана.</w:t>
      </w:r>
      <w:r w:rsidRPr="00A27EF2">
        <w:rPr>
          <w:rFonts w:ascii="Arial" w:hAnsi="Arial" w:cs="Arial"/>
          <w:spacing w:val="2"/>
          <w:sz w:val="21"/>
          <w:szCs w:val="21"/>
        </w:rPr>
        <w:br/>
      </w:r>
      <w:r w:rsidRPr="00A27EF2">
        <w:rPr>
          <w:rFonts w:ascii="Arial" w:hAnsi="Arial" w:cs="Arial"/>
          <w:spacing w:val="2"/>
          <w:sz w:val="21"/>
          <w:szCs w:val="21"/>
        </w:rPr>
        <w:br/>
        <w:t>Разгрузка тары на весу должна производиться равномерно в течение не менее 10 секунд. Мгновенная разгрузка тары на весу запрещается.</w:t>
      </w:r>
      <w:r w:rsidRPr="00A27EF2">
        <w:rPr>
          <w:rFonts w:ascii="Arial" w:hAnsi="Arial" w:cs="Arial"/>
          <w:spacing w:val="2"/>
          <w:sz w:val="21"/>
          <w:szCs w:val="21"/>
        </w:rPr>
        <w:br/>
      </w:r>
    </w:p>
    <w:p w14:paraId="3163C2E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r w:rsidRPr="00A27EF2">
        <w:rPr>
          <w:rFonts w:ascii="Arial" w:hAnsi="Arial" w:cs="Arial"/>
          <w:spacing w:val="2"/>
          <w:sz w:val="21"/>
          <w:szCs w:val="21"/>
        </w:rPr>
        <w:br/>
      </w:r>
    </w:p>
    <w:p w14:paraId="5B3A150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r w:rsidRPr="00A27EF2">
        <w:rPr>
          <w:rFonts w:ascii="Arial" w:hAnsi="Arial" w:cs="Arial"/>
          <w:spacing w:val="2"/>
          <w:sz w:val="21"/>
          <w:szCs w:val="21"/>
        </w:rPr>
        <w:br/>
      </w:r>
      <w:r w:rsidRPr="00A27EF2">
        <w:rPr>
          <w:rFonts w:ascii="Arial" w:hAnsi="Arial" w:cs="Arial"/>
          <w:spacing w:val="2"/>
          <w:sz w:val="21"/>
          <w:szCs w:val="21"/>
        </w:rPr>
        <w:b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r w:rsidRPr="00A27EF2">
        <w:rPr>
          <w:rFonts w:ascii="Arial" w:hAnsi="Arial" w:cs="Arial"/>
          <w:spacing w:val="2"/>
          <w:sz w:val="21"/>
          <w:szCs w:val="21"/>
        </w:rPr>
        <w:br/>
      </w:r>
    </w:p>
    <w:p w14:paraId="5E449A7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r w:rsidRPr="00A27EF2">
        <w:rPr>
          <w:rFonts w:ascii="Arial" w:hAnsi="Arial" w:cs="Arial"/>
          <w:spacing w:val="2"/>
          <w:sz w:val="21"/>
          <w:szCs w:val="21"/>
        </w:rPr>
        <w:br/>
      </w:r>
    </w:p>
    <w:p w14:paraId="08E665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230. При испытаниях многоветвевых стропов их ветви должны быть расположены под углом 90 градусов по вертикали друг к другу.</w:t>
      </w:r>
      <w:r w:rsidRPr="00A27EF2">
        <w:rPr>
          <w:rFonts w:ascii="Arial" w:hAnsi="Arial" w:cs="Arial"/>
          <w:spacing w:val="2"/>
          <w:sz w:val="21"/>
          <w:szCs w:val="21"/>
        </w:rPr>
        <w:br/>
      </w:r>
      <w:r w:rsidRPr="00A27EF2">
        <w:rPr>
          <w:rFonts w:ascii="Arial" w:hAnsi="Arial" w:cs="Arial"/>
          <w:spacing w:val="2"/>
          <w:sz w:val="21"/>
          <w:szCs w:val="21"/>
        </w:rPr>
        <w:br/>
        <w:t>Допускается проведение испытаний под другим углом с соответствующим пересчетом испытательных нагрузок.</w:t>
      </w:r>
      <w:r w:rsidRPr="00A27EF2">
        <w:rPr>
          <w:rFonts w:ascii="Arial" w:hAnsi="Arial" w:cs="Arial"/>
          <w:spacing w:val="2"/>
          <w:sz w:val="21"/>
          <w:szCs w:val="21"/>
        </w:rPr>
        <w:br/>
      </w:r>
    </w:p>
    <w:p w14:paraId="09C5488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231. При испытании специальных грузозахватных приспособлений, зацепка которыми 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r w:rsidRPr="00A27EF2">
        <w:rPr>
          <w:rFonts w:ascii="Arial" w:hAnsi="Arial" w:cs="Arial"/>
          <w:spacing w:val="2"/>
          <w:sz w:val="21"/>
          <w:szCs w:val="21"/>
        </w:rPr>
        <w:br/>
      </w:r>
      <w:r w:rsidRPr="00A27EF2">
        <w:rPr>
          <w:rFonts w:ascii="Arial" w:hAnsi="Arial" w:cs="Arial"/>
          <w:spacing w:val="2"/>
          <w:sz w:val="21"/>
          <w:szCs w:val="21"/>
        </w:rPr>
        <w:b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r w:rsidRPr="00A27EF2">
        <w:rPr>
          <w:rFonts w:ascii="Arial" w:hAnsi="Arial" w:cs="Arial"/>
          <w:spacing w:val="2"/>
          <w:sz w:val="21"/>
          <w:szCs w:val="21"/>
        </w:rPr>
        <w:br/>
      </w:r>
    </w:p>
    <w:p w14:paraId="707CCF5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r w:rsidRPr="00A27EF2">
        <w:rPr>
          <w:rFonts w:ascii="Arial" w:hAnsi="Arial" w:cs="Arial"/>
          <w:spacing w:val="2"/>
          <w:sz w:val="21"/>
          <w:szCs w:val="21"/>
        </w:rPr>
        <w:br/>
      </w:r>
      <w:r w:rsidRPr="00A27EF2">
        <w:rPr>
          <w:rFonts w:ascii="Arial" w:hAnsi="Arial" w:cs="Arial"/>
          <w:spacing w:val="2"/>
          <w:sz w:val="21"/>
          <w:szCs w:val="21"/>
        </w:rPr>
        <w:b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50-100 мм и выдерживается в таком положении не менее 10 минут;</w:t>
      </w:r>
      <w:r w:rsidRPr="00A27EF2">
        <w:rPr>
          <w:rFonts w:ascii="Arial" w:hAnsi="Arial" w:cs="Arial"/>
          <w:spacing w:val="2"/>
          <w:sz w:val="21"/>
          <w:szCs w:val="21"/>
        </w:rPr>
        <w:br/>
      </w:r>
      <w:r w:rsidRPr="00A27EF2">
        <w:rPr>
          <w:rFonts w:ascii="Arial" w:hAnsi="Arial" w:cs="Arial"/>
          <w:spacing w:val="2"/>
          <w:sz w:val="21"/>
          <w:szCs w:val="21"/>
        </w:rPr>
        <w:br/>
        <w:t>по истечении указанного времени испытательный груз опускается на площадку.</w:t>
      </w:r>
      <w:r w:rsidRPr="00A27EF2">
        <w:rPr>
          <w:rFonts w:ascii="Arial" w:hAnsi="Arial" w:cs="Arial"/>
          <w:spacing w:val="2"/>
          <w:sz w:val="21"/>
          <w:szCs w:val="21"/>
        </w:rPr>
        <w:br/>
      </w:r>
    </w:p>
    <w:p w14:paraId="7F2C1EF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r w:rsidRPr="00A27EF2">
        <w:rPr>
          <w:rFonts w:ascii="Arial" w:hAnsi="Arial" w:cs="Arial"/>
          <w:spacing w:val="2"/>
          <w:sz w:val="21"/>
          <w:szCs w:val="21"/>
        </w:rPr>
        <w:br/>
      </w:r>
      <w:r w:rsidRPr="00A27EF2">
        <w:rPr>
          <w:rFonts w:ascii="Arial" w:hAnsi="Arial" w:cs="Arial"/>
          <w:spacing w:val="2"/>
          <w:sz w:val="21"/>
          <w:szCs w:val="21"/>
        </w:rPr>
        <w:b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r w:rsidRPr="00A27EF2">
        <w:rPr>
          <w:rFonts w:ascii="Arial" w:hAnsi="Arial" w:cs="Arial"/>
          <w:spacing w:val="2"/>
          <w:sz w:val="21"/>
          <w:szCs w:val="21"/>
        </w:rPr>
        <w:br/>
      </w:r>
    </w:p>
    <w:p w14:paraId="5AABDCA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 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r w:rsidRPr="00A27EF2">
        <w:rPr>
          <w:rFonts w:ascii="Arial" w:hAnsi="Arial" w:cs="Arial"/>
          <w:spacing w:val="2"/>
          <w:sz w:val="21"/>
          <w:szCs w:val="21"/>
        </w:rPr>
        <w:br/>
      </w:r>
      <w:r w:rsidRPr="00A27EF2">
        <w:rPr>
          <w:rFonts w:ascii="Arial" w:hAnsi="Arial" w:cs="Arial"/>
          <w:spacing w:val="2"/>
          <w:sz w:val="21"/>
          <w:szCs w:val="21"/>
        </w:rPr>
        <w:br/>
      </w:r>
    </w:p>
    <w:p w14:paraId="0E3C585F"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процессу подъема и транспортировки людей</w:t>
      </w:r>
    </w:p>
    <w:p w14:paraId="3C16F15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r w:rsidRPr="00A27EF2">
        <w:rPr>
          <w:rFonts w:ascii="Arial" w:hAnsi="Arial" w:cs="Arial"/>
          <w:spacing w:val="2"/>
          <w:sz w:val="21"/>
          <w:szCs w:val="21"/>
        </w:rPr>
        <w:br/>
      </w:r>
    </w:p>
    <w:p w14:paraId="5735F66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при монтаже, строительстве и возведении объектов, когда иные способы доставки рабочих в зону выполнения работ не могут быть применены;</w:t>
      </w:r>
      <w:r w:rsidRPr="00A27EF2">
        <w:rPr>
          <w:rFonts w:ascii="Arial" w:hAnsi="Arial" w:cs="Arial"/>
          <w:spacing w:val="2"/>
          <w:sz w:val="21"/>
          <w:szCs w:val="21"/>
        </w:rPr>
        <w:br/>
      </w:r>
    </w:p>
    <w:p w14:paraId="4C3B2FD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при монтаже и обслуживании отдельно стоящих буровых и иных установок нефтегазодобычи;</w:t>
      </w:r>
      <w:r w:rsidRPr="00A27EF2">
        <w:rPr>
          <w:rFonts w:ascii="Arial" w:hAnsi="Arial" w:cs="Arial"/>
          <w:spacing w:val="2"/>
          <w:sz w:val="21"/>
          <w:szCs w:val="21"/>
        </w:rPr>
        <w:br/>
      </w:r>
    </w:p>
    <w:p w14:paraId="15A794E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на предприятиях и доках, выполняющих работы по возведению и ремонту корпусов судов;</w:t>
      </w:r>
      <w:r w:rsidRPr="00A27EF2">
        <w:rPr>
          <w:rFonts w:ascii="Arial" w:hAnsi="Arial" w:cs="Arial"/>
          <w:spacing w:val="2"/>
          <w:sz w:val="21"/>
          <w:szCs w:val="21"/>
        </w:rPr>
        <w:br/>
      </w:r>
    </w:p>
    <w:p w14:paraId="5907A85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на нефтяных и газовых платформах, установленных в открытом море, для смены персонала при вахтовом методе обслуживания платформ;</w:t>
      </w:r>
      <w:r w:rsidRPr="00A27EF2">
        <w:rPr>
          <w:rFonts w:ascii="Arial" w:hAnsi="Arial" w:cs="Arial"/>
          <w:spacing w:val="2"/>
          <w:sz w:val="21"/>
          <w:szCs w:val="21"/>
        </w:rPr>
        <w:br/>
      </w:r>
    </w:p>
    <w:p w14:paraId="15D3318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при перемещении персонала для крепления и раскрепления контейнеров и грузов;</w:t>
      </w:r>
      <w:r w:rsidRPr="00A27EF2">
        <w:rPr>
          <w:rFonts w:ascii="Arial" w:hAnsi="Arial" w:cs="Arial"/>
          <w:spacing w:val="2"/>
          <w:sz w:val="21"/>
          <w:szCs w:val="21"/>
        </w:rPr>
        <w:br/>
      </w:r>
    </w:p>
    <w:p w14:paraId="6220134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при проведении диагностирования и ремонта металлоконструкций ПС, когда применение других средств подмащивания невозможно;</w:t>
      </w:r>
      <w:r w:rsidRPr="00A27EF2">
        <w:rPr>
          <w:rFonts w:ascii="Arial" w:hAnsi="Arial" w:cs="Arial"/>
          <w:spacing w:val="2"/>
          <w:sz w:val="21"/>
          <w:szCs w:val="21"/>
        </w:rPr>
        <w:br/>
      </w:r>
    </w:p>
    <w:p w14:paraId="038FB78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при аварийной транспортировке людей, которые не в состоянии передвигаться самостоятельно.</w:t>
      </w:r>
      <w:r w:rsidRPr="00A27EF2">
        <w:rPr>
          <w:rFonts w:ascii="Arial" w:hAnsi="Arial" w:cs="Arial"/>
          <w:spacing w:val="2"/>
          <w:sz w:val="21"/>
          <w:szCs w:val="21"/>
        </w:rPr>
        <w:br/>
      </w:r>
      <w:r w:rsidRPr="00A27EF2">
        <w:rPr>
          <w:rFonts w:ascii="Arial" w:hAnsi="Arial" w:cs="Arial"/>
          <w:spacing w:val="2"/>
          <w:sz w:val="21"/>
          <w:szCs w:val="21"/>
        </w:rPr>
        <w:br/>
        <w:t xml:space="preserve">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w:t>
      </w:r>
      <w:r w:rsidRPr="00A27EF2">
        <w:rPr>
          <w:rFonts w:ascii="Arial" w:hAnsi="Arial" w:cs="Arial"/>
          <w:spacing w:val="2"/>
          <w:sz w:val="21"/>
          <w:szCs w:val="21"/>
        </w:rPr>
        <w:lastRenderedPageBreak/>
        <w:t>экологическому, технологическому и атомному надзору, кроме случаев аварийной транспортировки людей.</w:t>
      </w:r>
      <w:r w:rsidRPr="00A27EF2">
        <w:rPr>
          <w:rFonts w:ascii="Arial" w:hAnsi="Arial" w:cs="Arial"/>
          <w:spacing w:val="2"/>
          <w:sz w:val="21"/>
          <w:szCs w:val="21"/>
        </w:rPr>
        <w:br/>
      </w:r>
    </w:p>
    <w:p w14:paraId="3B81574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236. Подъем и транспортировка людей с применением ПС должны производиться в люльке (кабине), предназначенной только для этих целей.</w:t>
      </w:r>
      <w:r w:rsidRPr="00A27EF2">
        <w:rPr>
          <w:rFonts w:ascii="Arial" w:hAnsi="Arial" w:cs="Arial"/>
          <w:spacing w:val="2"/>
          <w:sz w:val="21"/>
          <w:szCs w:val="21"/>
        </w:rPr>
        <w:br/>
      </w:r>
    </w:p>
    <w:p w14:paraId="6BFDAAA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237. ПС, выбираемое для транспортирования людей в случаях, указанных в пункте 235 настоящих ФНП, должно отвечать следующим требованиям:</w:t>
      </w:r>
      <w:r w:rsidRPr="00A27EF2">
        <w:rPr>
          <w:rFonts w:ascii="Arial" w:hAnsi="Arial" w:cs="Arial"/>
          <w:spacing w:val="2"/>
          <w:sz w:val="21"/>
          <w:szCs w:val="21"/>
        </w:rPr>
        <w:br/>
      </w:r>
    </w:p>
    <w:p w14:paraId="7D880E5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иметь систему управления механизмами, обеспечивающую их плавный пуск и остановку;</w:t>
      </w:r>
      <w:r w:rsidRPr="00A27EF2">
        <w:rPr>
          <w:rFonts w:ascii="Arial" w:hAnsi="Arial" w:cs="Arial"/>
          <w:spacing w:val="2"/>
          <w:sz w:val="21"/>
          <w:szCs w:val="21"/>
        </w:rPr>
        <w:br/>
      </w:r>
    </w:p>
    <w:p w14:paraId="679C46B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r w:rsidRPr="00A27EF2">
        <w:rPr>
          <w:rFonts w:ascii="Arial" w:hAnsi="Arial" w:cs="Arial"/>
          <w:spacing w:val="2"/>
          <w:sz w:val="21"/>
          <w:szCs w:val="21"/>
        </w:rPr>
        <w:br/>
      </w:r>
    </w:p>
    <w:p w14:paraId="71521CE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обеспечивать скорость перемещения кабины по вертикали не более 20 м в минуту.</w:t>
      </w:r>
      <w:r w:rsidRPr="00A27EF2">
        <w:rPr>
          <w:rFonts w:ascii="Arial" w:hAnsi="Arial" w:cs="Arial"/>
          <w:spacing w:val="2"/>
          <w:sz w:val="21"/>
          <w:szCs w:val="21"/>
        </w:rPr>
        <w:br/>
      </w:r>
    </w:p>
    <w:p w14:paraId="762C4AE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238. Люлька (кабина), выбираемая для транспортирования людей в случаях, указанных в пункте 235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r w:rsidRPr="00A27EF2">
        <w:rPr>
          <w:rFonts w:ascii="Arial" w:hAnsi="Arial" w:cs="Arial"/>
          <w:spacing w:val="2"/>
          <w:sz w:val="21"/>
          <w:szCs w:val="21"/>
        </w:rPr>
        <w:br/>
      </w:r>
    </w:p>
    <w:p w14:paraId="1C431AC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r w:rsidRPr="00A27EF2">
        <w:rPr>
          <w:rFonts w:ascii="Arial" w:hAnsi="Arial" w:cs="Arial"/>
          <w:spacing w:val="2"/>
          <w:sz w:val="21"/>
          <w:szCs w:val="21"/>
        </w:rPr>
        <w:br/>
      </w:r>
    </w:p>
    <w:p w14:paraId="5566EC1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r w:rsidRPr="00A27EF2">
        <w:rPr>
          <w:rFonts w:ascii="Arial" w:hAnsi="Arial" w:cs="Arial"/>
          <w:spacing w:val="2"/>
          <w:sz w:val="21"/>
          <w:szCs w:val="21"/>
        </w:rPr>
        <w:br/>
      </w:r>
    </w:p>
    <w:p w14:paraId="687BA66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r w:rsidRPr="00A27EF2">
        <w:rPr>
          <w:rFonts w:ascii="Arial" w:hAnsi="Arial" w:cs="Arial"/>
          <w:spacing w:val="2"/>
          <w:sz w:val="21"/>
          <w:szCs w:val="21"/>
        </w:rPr>
        <w:br/>
      </w:r>
    </w:p>
    <w:p w14:paraId="6AAC009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r w:rsidRPr="00A27EF2">
        <w:rPr>
          <w:rFonts w:ascii="Arial" w:hAnsi="Arial" w:cs="Arial"/>
          <w:spacing w:val="2"/>
          <w:sz w:val="21"/>
          <w:szCs w:val="21"/>
        </w:rPr>
        <w:br/>
      </w:r>
    </w:p>
    <w:p w14:paraId="63A01AD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двери входа (выхода) кабины (люльки) не должны открываться наружу и должны иметь автоматический замок, который предотвращает их случайное открытие;</w:t>
      </w:r>
      <w:r w:rsidRPr="00A27EF2">
        <w:rPr>
          <w:rFonts w:ascii="Arial" w:hAnsi="Arial" w:cs="Arial"/>
          <w:spacing w:val="2"/>
          <w:sz w:val="21"/>
          <w:szCs w:val="21"/>
        </w:rPr>
        <w:br/>
      </w:r>
    </w:p>
    <w:p w14:paraId="10319BF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w:t>
      </w:r>
      <w:r w:rsidRPr="00A27EF2">
        <w:rPr>
          <w:rFonts w:ascii="Arial" w:hAnsi="Arial" w:cs="Arial"/>
          <w:spacing w:val="2"/>
          <w:sz w:val="21"/>
          <w:szCs w:val="21"/>
        </w:rPr>
        <w:lastRenderedPageBreak/>
        <w:t>люльки (кабины) кранами с установленными на них спредерами;</w:t>
      </w:r>
      <w:r w:rsidRPr="00A27EF2">
        <w:rPr>
          <w:rFonts w:ascii="Arial" w:hAnsi="Arial" w:cs="Arial"/>
          <w:spacing w:val="2"/>
          <w:sz w:val="21"/>
          <w:szCs w:val="21"/>
        </w:rPr>
        <w:br/>
      </w:r>
    </w:p>
    <w:p w14:paraId="5A393CF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r w:rsidRPr="00A27EF2">
        <w:rPr>
          <w:rFonts w:ascii="Arial" w:hAnsi="Arial" w:cs="Arial"/>
          <w:spacing w:val="2"/>
          <w:sz w:val="21"/>
          <w:szCs w:val="21"/>
        </w:rPr>
        <w:br/>
      </w:r>
    </w:p>
    <w:p w14:paraId="60E53263" w14:textId="3079C858"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иметь документ, подтверждающий соответствие требованиям статьи 7 Федерального закона N 116-ФЗ.</w:t>
      </w:r>
      <w:r w:rsidRPr="00A27EF2">
        <w:rPr>
          <w:rFonts w:ascii="Arial" w:hAnsi="Arial" w:cs="Arial"/>
          <w:spacing w:val="2"/>
          <w:sz w:val="21"/>
          <w:szCs w:val="21"/>
        </w:rPr>
        <w:br/>
      </w:r>
    </w:p>
    <w:p w14:paraId="53CAEB9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r w:rsidRPr="00A27EF2">
        <w:rPr>
          <w:rFonts w:ascii="Arial" w:hAnsi="Arial" w:cs="Arial"/>
          <w:spacing w:val="2"/>
          <w:sz w:val="21"/>
          <w:szCs w:val="21"/>
        </w:rPr>
        <w:br/>
      </w:r>
      <w:r w:rsidRPr="00A27EF2">
        <w:rPr>
          <w:rFonts w:ascii="Arial" w:hAnsi="Arial" w:cs="Arial"/>
          <w:spacing w:val="2"/>
          <w:sz w:val="21"/>
          <w:szCs w:val="21"/>
        </w:rPr>
        <w:br/>
        <w:t>для цепных стропов - не менее 8;</w:t>
      </w:r>
      <w:r w:rsidRPr="00A27EF2">
        <w:rPr>
          <w:rFonts w:ascii="Arial" w:hAnsi="Arial" w:cs="Arial"/>
          <w:spacing w:val="2"/>
          <w:sz w:val="21"/>
          <w:szCs w:val="21"/>
        </w:rPr>
        <w:br/>
      </w:r>
      <w:r w:rsidRPr="00A27EF2">
        <w:rPr>
          <w:rFonts w:ascii="Arial" w:hAnsi="Arial" w:cs="Arial"/>
          <w:spacing w:val="2"/>
          <w:sz w:val="21"/>
          <w:szCs w:val="21"/>
        </w:rPr>
        <w:br/>
        <w:t>для канатных стропов - не менее 10.</w:t>
      </w:r>
      <w:r w:rsidRPr="00A27EF2">
        <w:rPr>
          <w:rFonts w:ascii="Arial" w:hAnsi="Arial" w:cs="Arial"/>
          <w:spacing w:val="2"/>
          <w:sz w:val="21"/>
          <w:szCs w:val="21"/>
        </w:rPr>
        <w:br/>
      </w:r>
      <w:r w:rsidRPr="00A27EF2">
        <w:rPr>
          <w:rFonts w:ascii="Arial" w:hAnsi="Arial" w:cs="Arial"/>
          <w:spacing w:val="2"/>
          <w:sz w:val="21"/>
          <w:szCs w:val="21"/>
        </w:rPr>
        <w:br/>
        <w:t>Для коушей (скоб, колец), служащих для подвешивания люльки на крюк, коэффициент запаса прочности должен быть не менее 10.</w:t>
      </w:r>
      <w:r w:rsidRPr="00A27EF2">
        <w:rPr>
          <w:rFonts w:ascii="Arial" w:hAnsi="Arial" w:cs="Arial"/>
          <w:spacing w:val="2"/>
          <w:sz w:val="21"/>
          <w:szCs w:val="21"/>
        </w:rPr>
        <w:br/>
      </w:r>
      <w:r w:rsidRPr="00A27EF2">
        <w:rPr>
          <w:rFonts w:ascii="Arial" w:hAnsi="Arial" w:cs="Arial"/>
          <w:spacing w:val="2"/>
          <w:sz w:val="21"/>
          <w:szCs w:val="21"/>
        </w:rPr>
        <w:br/>
        <w:t>Концы канатных стропов должны крепиться при помощи заплетенных коушей или коушей с зажимами. Применение обжимных втулок не допускается.</w:t>
      </w:r>
      <w:r w:rsidRPr="00A27EF2">
        <w:rPr>
          <w:rFonts w:ascii="Arial" w:hAnsi="Arial" w:cs="Arial"/>
          <w:spacing w:val="2"/>
          <w:sz w:val="21"/>
          <w:szCs w:val="21"/>
        </w:rPr>
        <w:br/>
      </w:r>
      <w:r w:rsidRPr="00A27EF2">
        <w:rPr>
          <w:rFonts w:ascii="Arial" w:hAnsi="Arial" w:cs="Arial"/>
          <w:spacing w:val="2"/>
          <w:sz w:val="21"/>
          <w:szCs w:val="21"/>
        </w:rPr>
        <w:br/>
        <w:t>Применение текстильных стропов для подвеса люльки (кабины) не допускается.</w:t>
      </w:r>
      <w:r w:rsidRPr="00A27EF2">
        <w:rPr>
          <w:rFonts w:ascii="Arial" w:hAnsi="Arial" w:cs="Arial"/>
          <w:spacing w:val="2"/>
          <w:sz w:val="21"/>
          <w:szCs w:val="21"/>
        </w:rPr>
        <w:br/>
      </w:r>
      <w:r w:rsidRPr="00A27EF2">
        <w:rPr>
          <w:rFonts w:ascii="Arial" w:hAnsi="Arial" w:cs="Arial"/>
          <w:spacing w:val="2"/>
          <w:sz w:val="21"/>
          <w:szCs w:val="21"/>
        </w:rPr>
        <w:br/>
        <w:t>Длина используемых для подъема люльки (кабины) стропов должна быть установлена в соответствии с разработанными схемами строповки, указанными в ППР.</w:t>
      </w:r>
      <w:r w:rsidRPr="00A27EF2">
        <w:rPr>
          <w:rFonts w:ascii="Arial" w:hAnsi="Arial" w:cs="Arial"/>
          <w:spacing w:val="2"/>
          <w:sz w:val="21"/>
          <w:szCs w:val="21"/>
        </w:rPr>
        <w:br/>
      </w:r>
      <w:r w:rsidRPr="00A27EF2">
        <w:rPr>
          <w:rFonts w:ascii="Arial" w:hAnsi="Arial" w:cs="Arial"/>
          <w:spacing w:val="2"/>
          <w:sz w:val="21"/>
          <w:szCs w:val="21"/>
        </w:rPr>
        <w:b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r w:rsidRPr="00A27EF2">
        <w:rPr>
          <w:rFonts w:ascii="Arial" w:hAnsi="Arial" w:cs="Arial"/>
          <w:spacing w:val="2"/>
          <w:sz w:val="21"/>
          <w:szCs w:val="21"/>
        </w:rPr>
        <w:br/>
      </w:r>
    </w:p>
    <w:p w14:paraId="2ABBC6D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r w:rsidRPr="00A27EF2">
        <w:rPr>
          <w:rFonts w:ascii="Arial" w:hAnsi="Arial" w:cs="Arial"/>
          <w:spacing w:val="2"/>
          <w:sz w:val="21"/>
          <w:szCs w:val="21"/>
        </w:rPr>
        <w:br/>
      </w:r>
    </w:p>
    <w:p w14:paraId="00C8ADB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241. Для безопасного перемещения людей в люльке (кабине):</w:t>
      </w:r>
      <w:r w:rsidRPr="00A27EF2">
        <w:rPr>
          <w:rFonts w:ascii="Arial" w:hAnsi="Arial" w:cs="Arial"/>
          <w:spacing w:val="2"/>
          <w:sz w:val="21"/>
          <w:szCs w:val="21"/>
        </w:rPr>
        <w:br/>
      </w:r>
    </w:p>
    <w:p w14:paraId="2DBCACA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r w:rsidRPr="00A27EF2">
        <w:rPr>
          <w:rFonts w:ascii="Arial" w:hAnsi="Arial" w:cs="Arial"/>
          <w:spacing w:val="2"/>
          <w:sz w:val="21"/>
          <w:szCs w:val="21"/>
        </w:rPr>
        <w:br/>
      </w:r>
    </w:p>
    <w:p w14:paraId="3A39645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w:t>
      </w:r>
      <w:r w:rsidRPr="00A27EF2">
        <w:rPr>
          <w:rFonts w:ascii="Arial" w:hAnsi="Arial" w:cs="Arial"/>
          <w:spacing w:val="2"/>
          <w:sz w:val="21"/>
          <w:szCs w:val="21"/>
        </w:rPr>
        <w:lastRenderedPageBreak/>
        <w:t>безопасное производство работ с применением ПС;</w:t>
      </w:r>
      <w:r w:rsidRPr="00A27EF2">
        <w:rPr>
          <w:rFonts w:ascii="Arial" w:hAnsi="Arial" w:cs="Arial"/>
          <w:spacing w:val="2"/>
          <w:sz w:val="21"/>
          <w:szCs w:val="21"/>
        </w:rPr>
        <w:br/>
      </w:r>
    </w:p>
    <w:p w14:paraId="46CADD0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в случае возникновения риска столкновения ПС с люлькой (кабиной) с другими соседними машинами, их работа должна быть прекращена;</w:t>
      </w:r>
      <w:r w:rsidRPr="00A27EF2">
        <w:rPr>
          <w:rFonts w:ascii="Arial" w:hAnsi="Arial" w:cs="Arial"/>
          <w:spacing w:val="2"/>
          <w:sz w:val="21"/>
          <w:szCs w:val="21"/>
        </w:rPr>
        <w:br/>
      </w:r>
    </w:p>
    <w:p w14:paraId="6F8ECE2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r w:rsidRPr="00A27EF2">
        <w:rPr>
          <w:rFonts w:ascii="Arial" w:hAnsi="Arial" w:cs="Arial"/>
          <w:spacing w:val="2"/>
          <w:sz w:val="21"/>
          <w:szCs w:val="21"/>
        </w:rPr>
        <w:br/>
      </w:r>
    </w:p>
    <w:p w14:paraId="5487A23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люльки (кабины), стропы, крюки, предохранительные защелки и другие несущие элементы должны быть проверены перед каждым использованием;</w:t>
      </w:r>
      <w:r w:rsidRPr="00A27EF2">
        <w:rPr>
          <w:rFonts w:ascii="Arial" w:hAnsi="Arial" w:cs="Arial"/>
          <w:spacing w:val="2"/>
          <w:sz w:val="21"/>
          <w:szCs w:val="21"/>
        </w:rPr>
        <w:br/>
      </w:r>
    </w:p>
    <w:p w14:paraId="726799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r w:rsidRPr="00A27EF2">
        <w:rPr>
          <w:rFonts w:ascii="Arial" w:hAnsi="Arial" w:cs="Arial"/>
          <w:spacing w:val="2"/>
          <w:sz w:val="21"/>
          <w:szCs w:val="21"/>
        </w:rPr>
        <w:br/>
      </w:r>
    </w:p>
    <w:p w14:paraId="0B6D760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r w:rsidRPr="00A27EF2">
        <w:rPr>
          <w:rFonts w:ascii="Arial" w:hAnsi="Arial" w:cs="Arial"/>
          <w:spacing w:val="2"/>
          <w:sz w:val="21"/>
          <w:szCs w:val="21"/>
        </w:rPr>
        <w:br/>
      </w:r>
    </w:p>
    <w:p w14:paraId="0156848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приложением N 6 к настоящим ФНП;</w:t>
      </w:r>
      <w:r w:rsidRPr="00A27EF2">
        <w:rPr>
          <w:rFonts w:ascii="Arial" w:hAnsi="Arial" w:cs="Arial"/>
          <w:spacing w:val="2"/>
          <w:sz w:val="21"/>
          <w:szCs w:val="21"/>
        </w:rPr>
        <w:br/>
      </w:r>
    </w:p>
    <w:p w14:paraId="6F25E9A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зоны начала подъема и опускания люльки (кабины) должны быть свободны от любых посторонних предметов;</w:t>
      </w:r>
      <w:r w:rsidRPr="00A27EF2">
        <w:rPr>
          <w:rFonts w:ascii="Arial" w:hAnsi="Arial" w:cs="Arial"/>
          <w:spacing w:val="2"/>
          <w:sz w:val="21"/>
          <w:szCs w:val="21"/>
        </w:rPr>
        <w:br/>
      </w:r>
    </w:p>
    <w:p w14:paraId="1C82A77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после захвата люльки (кабины) спредером страховочные цепи люльки (кабины) должны быть закреплены крюками за скобы спредера;</w:t>
      </w:r>
      <w:r w:rsidRPr="00A27EF2">
        <w:rPr>
          <w:rFonts w:ascii="Arial" w:hAnsi="Arial" w:cs="Arial"/>
          <w:spacing w:val="2"/>
          <w:sz w:val="21"/>
          <w:szCs w:val="21"/>
        </w:rPr>
        <w:br/>
      </w:r>
    </w:p>
    <w:p w14:paraId="5B5FF50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r w:rsidRPr="00A27EF2">
        <w:rPr>
          <w:rFonts w:ascii="Arial" w:hAnsi="Arial" w:cs="Arial"/>
          <w:spacing w:val="2"/>
          <w:sz w:val="21"/>
          <w:szCs w:val="21"/>
        </w:rPr>
        <w:br/>
      </w:r>
    </w:p>
    <w:p w14:paraId="0B47AAC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r w:rsidRPr="00A27EF2">
        <w:rPr>
          <w:rFonts w:ascii="Arial" w:hAnsi="Arial" w:cs="Arial"/>
          <w:spacing w:val="2"/>
          <w:sz w:val="21"/>
          <w:szCs w:val="21"/>
        </w:rPr>
        <w:br/>
      </w:r>
    </w:p>
    <w:p w14:paraId="576EF4E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травмированные лица, перемещаются в лежачем положении на жестких носилках, надежно прикрепленных к люльке (кабине), и в сопровождении двух человек;</w:t>
      </w:r>
      <w:r w:rsidRPr="00A27EF2">
        <w:rPr>
          <w:rFonts w:ascii="Arial" w:hAnsi="Arial" w:cs="Arial"/>
          <w:spacing w:val="2"/>
          <w:sz w:val="21"/>
          <w:szCs w:val="21"/>
        </w:rPr>
        <w:br/>
      </w:r>
    </w:p>
    <w:p w14:paraId="56B5F146"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о) лицам, находящимся в люльке (кабине), запрещается вставать на поручни или ограждения люльки (кабины) и выполнять из такого положения какую-либо работу. </w:t>
      </w:r>
      <w:r w:rsidRPr="00A27EF2">
        <w:rPr>
          <w:rFonts w:ascii="Arial" w:hAnsi="Arial" w:cs="Arial"/>
          <w:spacing w:val="2"/>
          <w:sz w:val="21"/>
          <w:szCs w:val="21"/>
        </w:rPr>
        <w:lastRenderedPageBreak/>
        <w:t>Запрещается использовать какие-либо подставки в люльке (кабине) для увеличения зоны работы по высоте;</w:t>
      </w:r>
      <w:r w:rsidRPr="00A27EF2">
        <w:rPr>
          <w:rFonts w:ascii="Arial" w:hAnsi="Arial" w:cs="Arial"/>
          <w:spacing w:val="2"/>
          <w:sz w:val="21"/>
          <w:szCs w:val="21"/>
        </w:rPr>
        <w:br/>
      </w:r>
    </w:p>
    <w:p w14:paraId="1CF5DC7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п) во время перемещения люльки (кабины) находящиеся в ней инструменты и материалы должны быть надежно закреплены;</w:t>
      </w:r>
      <w:r w:rsidRPr="00A27EF2">
        <w:rPr>
          <w:rFonts w:ascii="Arial" w:hAnsi="Arial" w:cs="Arial"/>
          <w:spacing w:val="2"/>
          <w:sz w:val="21"/>
          <w:szCs w:val="21"/>
        </w:rPr>
        <w:br/>
      </w:r>
    </w:p>
    <w:p w14:paraId="1F180A3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r w:rsidRPr="00A27EF2">
        <w:rPr>
          <w:rFonts w:ascii="Arial" w:hAnsi="Arial" w:cs="Arial"/>
          <w:spacing w:val="2"/>
          <w:sz w:val="21"/>
          <w:szCs w:val="21"/>
        </w:rPr>
        <w:br/>
      </w:r>
    </w:p>
    <w:p w14:paraId="784BB36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r w:rsidRPr="00A27EF2">
        <w:rPr>
          <w:rFonts w:ascii="Arial" w:hAnsi="Arial" w:cs="Arial"/>
          <w:spacing w:val="2"/>
          <w:sz w:val="21"/>
          <w:szCs w:val="21"/>
        </w:rPr>
        <w:br/>
      </w:r>
    </w:p>
    <w:p w14:paraId="0B2F03D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242. Люльки (кабины), находящиеся в эксплуатации, должны подвергаться периодической проверке в соответствии с пунктами 244-247 настоящих ФНП, техническому обслуживанию и при необходимости ремонту.</w:t>
      </w:r>
      <w:r w:rsidRPr="00A27EF2">
        <w:rPr>
          <w:rFonts w:ascii="Arial" w:hAnsi="Arial" w:cs="Arial"/>
          <w:spacing w:val="2"/>
          <w:sz w:val="21"/>
          <w:szCs w:val="21"/>
        </w:rPr>
        <w:br/>
      </w:r>
    </w:p>
    <w:p w14:paraId="25B3EFA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243. Проверка состояния люльки (кабины) включает:</w:t>
      </w:r>
      <w:r w:rsidRPr="00A27EF2">
        <w:rPr>
          <w:rFonts w:ascii="Arial" w:hAnsi="Arial" w:cs="Arial"/>
          <w:spacing w:val="2"/>
          <w:sz w:val="21"/>
          <w:szCs w:val="21"/>
        </w:rPr>
        <w:br/>
      </w:r>
      <w:r w:rsidRPr="00A27EF2">
        <w:rPr>
          <w:rFonts w:ascii="Arial" w:hAnsi="Arial" w:cs="Arial"/>
          <w:spacing w:val="2"/>
          <w:sz w:val="21"/>
          <w:szCs w:val="21"/>
        </w:rPr>
        <w:br/>
        <w:t>ежесменный осмотр;</w:t>
      </w:r>
      <w:r w:rsidRPr="00A27EF2">
        <w:rPr>
          <w:rFonts w:ascii="Arial" w:hAnsi="Arial" w:cs="Arial"/>
          <w:spacing w:val="2"/>
          <w:sz w:val="21"/>
          <w:szCs w:val="21"/>
        </w:rPr>
        <w:br/>
      </w:r>
      <w:r w:rsidRPr="00A27EF2">
        <w:rPr>
          <w:rFonts w:ascii="Arial" w:hAnsi="Arial" w:cs="Arial"/>
          <w:spacing w:val="2"/>
          <w:sz w:val="21"/>
          <w:szCs w:val="21"/>
        </w:rPr>
        <w:br/>
        <w:t>плановую проверку состояния;</w:t>
      </w:r>
      <w:r w:rsidRPr="00A27EF2">
        <w:rPr>
          <w:rFonts w:ascii="Arial" w:hAnsi="Arial" w:cs="Arial"/>
          <w:spacing w:val="2"/>
          <w:sz w:val="21"/>
          <w:szCs w:val="21"/>
        </w:rPr>
        <w:br/>
      </w:r>
      <w:r w:rsidRPr="00A27EF2">
        <w:rPr>
          <w:rFonts w:ascii="Arial" w:hAnsi="Arial" w:cs="Arial"/>
          <w:spacing w:val="2"/>
          <w:sz w:val="21"/>
          <w:szCs w:val="21"/>
        </w:rPr>
        <w:br/>
        <w:t>внеплановую проверку состояния (если люлька (кабина) находилась на консервации и не эксплуатировалась сроком более 6 месяцев); грузовые испытания.</w:t>
      </w:r>
      <w:r w:rsidRPr="00A27EF2">
        <w:rPr>
          <w:rFonts w:ascii="Arial" w:hAnsi="Arial" w:cs="Arial"/>
          <w:spacing w:val="2"/>
          <w:sz w:val="21"/>
          <w:szCs w:val="21"/>
        </w:rPr>
        <w:br/>
      </w:r>
    </w:p>
    <w:p w14:paraId="02FDC69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r w:rsidRPr="00A27EF2">
        <w:rPr>
          <w:rFonts w:ascii="Arial" w:hAnsi="Arial" w:cs="Arial"/>
          <w:spacing w:val="2"/>
          <w:sz w:val="21"/>
          <w:szCs w:val="21"/>
        </w:rPr>
        <w:br/>
      </w:r>
    </w:p>
    <w:p w14:paraId="5CB952E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r w:rsidRPr="00A27EF2">
        <w:rPr>
          <w:rFonts w:ascii="Arial" w:hAnsi="Arial" w:cs="Arial"/>
          <w:spacing w:val="2"/>
          <w:sz w:val="21"/>
          <w:szCs w:val="21"/>
        </w:rPr>
        <w:br/>
      </w:r>
      <w:r w:rsidRPr="00A27EF2">
        <w:rPr>
          <w:rFonts w:ascii="Arial" w:hAnsi="Arial" w:cs="Arial"/>
          <w:spacing w:val="2"/>
          <w:sz w:val="21"/>
          <w:szCs w:val="21"/>
        </w:rPr>
        <w:b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r w:rsidRPr="00A27EF2">
        <w:rPr>
          <w:rFonts w:ascii="Arial" w:hAnsi="Arial" w:cs="Arial"/>
          <w:spacing w:val="2"/>
          <w:sz w:val="21"/>
          <w:szCs w:val="21"/>
        </w:rPr>
        <w:br/>
      </w:r>
      <w:r w:rsidRPr="00A27EF2">
        <w:rPr>
          <w:rFonts w:ascii="Arial" w:hAnsi="Arial" w:cs="Arial"/>
          <w:spacing w:val="2"/>
          <w:sz w:val="21"/>
          <w:szCs w:val="21"/>
        </w:rPr>
        <w:br/>
        <w:t>проверку состояния стропов, используемых для подвеса люльки (кабины) в сборе с канат-оттяжками;</w:t>
      </w:r>
      <w:r w:rsidRPr="00A27EF2">
        <w:rPr>
          <w:rFonts w:ascii="Arial" w:hAnsi="Arial" w:cs="Arial"/>
          <w:spacing w:val="2"/>
          <w:sz w:val="21"/>
          <w:szCs w:val="21"/>
        </w:rPr>
        <w:br/>
      </w:r>
      <w:r w:rsidRPr="00A27EF2">
        <w:rPr>
          <w:rFonts w:ascii="Arial" w:hAnsi="Arial" w:cs="Arial"/>
          <w:spacing w:val="2"/>
          <w:sz w:val="21"/>
          <w:szCs w:val="21"/>
        </w:rPr>
        <w:br/>
        <w:t>проверку лакокрасочного покрытия и маркировки на табличке люльки (кабины).</w:t>
      </w:r>
      <w:r w:rsidRPr="00A27EF2">
        <w:rPr>
          <w:rFonts w:ascii="Arial" w:hAnsi="Arial" w:cs="Arial"/>
          <w:spacing w:val="2"/>
          <w:sz w:val="21"/>
          <w:szCs w:val="21"/>
        </w:rPr>
        <w:br/>
      </w:r>
      <w:r w:rsidRPr="00A27EF2">
        <w:rPr>
          <w:rFonts w:ascii="Arial" w:hAnsi="Arial" w:cs="Arial"/>
          <w:spacing w:val="2"/>
          <w:sz w:val="21"/>
          <w:szCs w:val="21"/>
        </w:rPr>
        <w:br/>
        <w:t xml:space="preserve">При внеплановых проверках дополнительно должны проводиться грузовые испытания </w:t>
      </w:r>
      <w:r w:rsidRPr="00A27EF2">
        <w:rPr>
          <w:rFonts w:ascii="Arial" w:hAnsi="Arial" w:cs="Arial"/>
          <w:spacing w:val="2"/>
          <w:sz w:val="21"/>
          <w:szCs w:val="21"/>
        </w:rPr>
        <w:lastRenderedPageBreak/>
        <w:t>люльки (кабины).</w:t>
      </w:r>
      <w:r w:rsidRPr="00A27EF2">
        <w:rPr>
          <w:rFonts w:ascii="Arial" w:hAnsi="Arial" w:cs="Arial"/>
          <w:spacing w:val="2"/>
          <w:sz w:val="21"/>
          <w:szCs w:val="21"/>
        </w:rPr>
        <w:br/>
      </w:r>
    </w:p>
    <w:p w14:paraId="4CAEF21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r w:rsidRPr="00A27EF2">
        <w:rPr>
          <w:rFonts w:ascii="Arial" w:hAnsi="Arial" w:cs="Arial"/>
          <w:spacing w:val="2"/>
          <w:sz w:val="21"/>
          <w:szCs w:val="21"/>
        </w:rPr>
        <w:br/>
      </w:r>
    </w:p>
    <w:p w14:paraId="6E8947D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r w:rsidRPr="00A27EF2">
        <w:rPr>
          <w:rFonts w:ascii="Arial" w:hAnsi="Arial" w:cs="Arial"/>
          <w:spacing w:val="2"/>
          <w:sz w:val="21"/>
          <w:szCs w:val="21"/>
        </w:rPr>
        <w:br/>
      </w:r>
      <w:r w:rsidRPr="00A27EF2">
        <w:rPr>
          <w:rFonts w:ascii="Arial" w:hAnsi="Arial" w:cs="Arial"/>
          <w:spacing w:val="2"/>
          <w:sz w:val="21"/>
          <w:szCs w:val="21"/>
        </w:rPr>
        <w:br/>
      </w:r>
    </w:p>
    <w:p w14:paraId="23962939"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Система сигнализации при выполнении работ</w:t>
      </w:r>
    </w:p>
    <w:p w14:paraId="52B83E0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N 7 к настоящим ФНП.</w:t>
      </w:r>
      <w:r w:rsidRPr="00A27EF2">
        <w:rPr>
          <w:rFonts w:ascii="Arial" w:hAnsi="Arial" w:cs="Arial"/>
          <w:spacing w:val="2"/>
          <w:sz w:val="21"/>
          <w:szCs w:val="21"/>
        </w:rPr>
        <w:br/>
      </w:r>
    </w:p>
    <w:p w14:paraId="012FA57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r w:rsidRPr="00A27EF2">
        <w:rPr>
          <w:rFonts w:ascii="Arial" w:hAnsi="Arial" w:cs="Arial"/>
          <w:spacing w:val="2"/>
          <w:sz w:val="21"/>
          <w:szCs w:val="21"/>
        </w:rPr>
        <w:br/>
      </w:r>
    </w:p>
    <w:p w14:paraId="1BEAF4A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250. При работе подъемника связь между персоналом в люльке и машинистом подъемника (оператором) должна поддерживаться непрерывно:</w:t>
      </w:r>
      <w:r w:rsidRPr="00A27EF2">
        <w:rPr>
          <w:rFonts w:ascii="Arial" w:hAnsi="Arial" w:cs="Arial"/>
          <w:spacing w:val="2"/>
          <w:sz w:val="21"/>
          <w:szCs w:val="21"/>
        </w:rPr>
        <w:br/>
      </w:r>
      <w:r w:rsidRPr="00A27EF2">
        <w:rPr>
          <w:rFonts w:ascii="Arial" w:hAnsi="Arial" w:cs="Arial"/>
          <w:spacing w:val="2"/>
          <w:sz w:val="21"/>
          <w:szCs w:val="21"/>
        </w:rPr>
        <w:br/>
        <w:t>при подъеме люльки до 10 метров - голосом;</w:t>
      </w:r>
      <w:r w:rsidRPr="00A27EF2">
        <w:rPr>
          <w:rFonts w:ascii="Arial" w:hAnsi="Arial" w:cs="Arial"/>
          <w:spacing w:val="2"/>
          <w:sz w:val="21"/>
          <w:szCs w:val="21"/>
        </w:rPr>
        <w:br/>
      </w:r>
      <w:r w:rsidRPr="00A27EF2">
        <w:rPr>
          <w:rFonts w:ascii="Arial" w:hAnsi="Arial" w:cs="Arial"/>
          <w:spacing w:val="2"/>
          <w:sz w:val="21"/>
          <w:szCs w:val="21"/>
        </w:rPr>
        <w:br/>
        <w:t>более 10 метров - знаковой сигнализацией (приложение N 6 к настоящим ФНП);</w:t>
      </w:r>
      <w:r w:rsidRPr="00A27EF2">
        <w:rPr>
          <w:rFonts w:ascii="Arial" w:hAnsi="Arial" w:cs="Arial"/>
          <w:spacing w:val="2"/>
          <w:sz w:val="21"/>
          <w:szCs w:val="21"/>
        </w:rPr>
        <w:br/>
      </w:r>
      <w:r w:rsidRPr="00A27EF2">
        <w:rPr>
          <w:rFonts w:ascii="Arial" w:hAnsi="Arial" w:cs="Arial"/>
          <w:spacing w:val="2"/>
          <w:sz w:val="21"/>
          <w:szCs w:val="21"/>
        </w:rPr>
        <w:br/>
        <w:t>более 22 метров - радио- или телефонной связью.</w:t>
      </w:r>
      <w:r w:rsidRPr="00A27EF2">
        <w:rPr>
          <w:rFonts w:ascii="Arial" w:hAnsi="Arial" w:cs="Arial"/>
          <w:spacing w:val="2"/>
          <w:sz w:val="21"/>
          <w:szCs w:val="21"/>
        </w:rPr>
        <w:br/>
      </w:r>
      <w:r w:rsidRPr="00A27EF2">
        <w:rPr>
          <w:rFonts w:ascii="Arial" w:hAnsi="Arial" w:cs="Arial"/>
          <w:spacing w:val="2"/>
          <w:sz w:val="21"/>
          <w:szCs w:val="21"/>
        </w:rPr>
        <w:br/>
      </w:r>
    </w:p>
    <w:p w14:paraId="1FB7CC1D"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Нарушения требований промышленной безопасности, при которых эксплуатация ПС должна быть запрещена</w:t>
      </w:r>
    </w:p>
    <w:p w14:paraId="691E2AA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251. Эксплуатирующая организация не должна допускать ПС в работу, если при проверке установлено, что:</w:t>
      </w:r>
      <w:r w:rsidRPr="00A27EF2">
        <w:rPr>
          <w:rFonts w:ascii="Arial" w:hAnsi="Arial" w:cs="Arial"/>
          <w:spacing w:val="2"/>
          <w:sz w:val="21"/>
          <w:szCs w:val="21"/>
        </w:rPr>
        <w:br/>
      </w:r>
    </w:p>
    <w:p w14:paraId="4557D82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обслуживание ПС ведется неаттестованным персоналом;</w:t>
      </w:r>
      <w:r w:rsidRPr="00A27EF2">
        <w:rPr>
          <w:rFonts w:ascii="Arial" w:hAnsi="Arial" w:cs="Arial"/>
          <w:spacing w:val="2"/>
          <w:sz w:val="21"/>
          <w:szCs w:val="21"/>
        </w:rPr>
        <w:br/>
      </w:r>
    </w:p>
    <w:p w14:paraId="560CDD4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б) не назначен хотя бы один из следующих инженерно-технических работников:</w:t>
      </w:r>
      <w:r w:rsidRPr="00A27EF2">
        <w:rPr>
          <w:rFonts w:ascii="Arial" w:hAnsi="Arial" w:cs="Arial"/>
          <w:spacing w:val="2"/>
          <w:sz w:val="21"/>
          <w:szCs w:val="21"/>
        </w:rPr>
        <w:br/>
      </w:r>
      <w:r w:rsidRPr="00A27EF2">
        <w:rPr>
          <w:rFonts w:ascii="Arial" w:hAnsi="Arial" w:cs="Arial"/>
          <w:spacing w:val="2"/>
          <w:sz w:val="21"/>
          <w:szCs w:val="21"/>
        </w:rPr>
        <w:br/>
        <w:t>ответственный за осуществление производственного контроля при эксплуатации ПС;</w:t>
      </w:r>
      <w:r w:rsidRPr="00A27EF2">
        <w:rPr>
          <w:rFonts w:ascii="Arial" w:hAnsi="Arial" w:cs="Arial"/>
          <w:spacing w:val="2"/>
          <w:sz w:val="21"/>
          <w:szCs w:val="21"/>
        </w:rPr>
        <w:br/>
      </w:r>
      <w:r w:rsidRPr="00A27EF2">
        <w:rPr>
          <w:rFonts w:ascii="Arial" w:hAnsi="Arial" w:cs="Arial"/>
          <w:spacing w:val="2"/>
          <w:sz w:val="21"/>
          <w:szCs w:val="21"/>
        </w:rPr>
        <w:br/>
        <w:t>ответственный за содержание ПС в работоспособном состоянии;</w:t>
      </w:r>
      <w:r w:rsidRPr="00A27EF2">
        <w:rPr>
          <w:rFonts w:ascii="Arial" w:hAnsi="Arial" w:cs="Arial"/>
          <w:spacing w:val="2"/>
          <w:sz w:val="21"/>
          <w:szCs w:val="21"/>
        </w:rPr>
        <w:br/>
      </w:r>
      <w:r w:rsidRPr="00A27EF2">
        <w:rPr>
          <w:rFonts w:ascii="Arial" w:hAnsi="Arial" w:cs="Arial"/>
          <w:spacing w:val="2"/>
          <w:sz w:val="21"/>
          <w:szCs w:val="21"/>
        </w:rPr>
        <w:br/>
        <w:t>ответственный за безопасное производство работ с применением ПС;</w:t>
      </w:r>
      <w:r w:rsidRPr="00A27EF2">
        <w:rPr>
          <w:rFonts w:ascii="Arial" w:hAnsi="Arial" w:cs="Arial"/>
          <w:spacing w:val="2"/>
          <w:sz w:val="21"/>
          <w:szCs w:val="21"/>
        </w:rPr>
        <w:br/>
      </w:r>
    </w:p>
    <w:p w14:paraId="46930AE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не проведено техническое освидетельствование ПС. Не проведена экспертиза промышленной безопасности ПС в установленных настоящими ФНП случаях;</w:t>
      </w:r>
      <w:r w:rsidRPr="00A27EF2">
        <w:rPr>
          <w:rFonts w:ascii="Arial" w:hAnsi="Arial" w:cs="Arial"/>
          <w:spacing w:val="2"/>
          <w:sz w:val="21"/>
          <w:szCs w:val="21"/>
        </w:rPr>
        <w:br/>
      </w:r>
    </w:p>
    <w:p w14:paraId="1216D6C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не выполнены выданные федеральными органами исполнительной власти в области промышленной безопасности предписания;</w:t>
      </w:r>
      <w:r w:rsidRPr="00A27EF2">
        <w:rPr>
          <w:rFonts w:ascii="Arial" w:hAnsi="Arial" w:cs="Arial"/>
          <w:spacing w:val="2"/>
          <w:sz w:val="21"/>
          <w:szCs w:val="21"/>
        </w:rPr>
        <w:br/>
      </w:r>
    </w:p>
    <w:p w14:paraId="113B52D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на ПС выявлены технические неисправности:</w:t>
      </w:r>
      <w:r w:rsidRPr="00A27EF2">
        <w:rPr>
          <w:rFonts w:ascii="Arial" w:hAnsi="Arial" w:cs="Arial"/>
          <w:spacing w:val="2"/>
          <w:sz w:val="21"/>
          <w:szCs w:val="21"/>
        </w:rPr>
        <w:br/>
      </w:r>
      <w:r w:rsidRPr="00A27EF2">
        <w:rPr>
          <w:rFonts w:ascii="Arial" w:hAnsi="Arial" w:cs="Arial"/>
          <w:spacing w:val="2"/>
          <w:sz w:val="21"/>
          <w:szCs w:val="21"/>
        </w:rPr>
        <w:br/>
        <w:t>трещины или остаточные деформации металлоконструкций (последние выше допустимых пределов);</w:t>
      </w:r>
      <w:r w:rsidRPr="00A27EF2">
        <w:rPr>
          <w:rFonts w:ascii="Arial" w:hAnsi="Arial" w:cs="Arial"/>
          <w:spacing w:val="2"/>
          <w:sz w:val="21"/>
          <w:szCs w:val="21"/>
        </w:rPr>
        <w:br/>
      </w:r>
      <w:r w:rsidRPr="00A27EF2">
        <w:rPr>
          <w:rFonts w:ascii="Arial" w:hAnsi="Arial" w:cs="Arial"/>
          <w:spacing w:val="2"/>
          <w:sz w:val="21"/>
          <w:szCs w:val="21"/>
        </w:rPr>
        <w:br/>
        <w:t>ослабление креплений в соединениях металлоконструкций;</w:t>
      </w:r>
      <w:r w:rsidRPr="00A27EF2">
        <w:rPr>
          <w:rFonts w:ascii="Arial" w:hAnsi="Arial" w:cs="Arial"/>
          <w:spacing w:val="2"/>
          <w:sz w:val="21"/>
          <w:szCs w:val="21"/>
        </w:rPr>
        <w:br/>
      </w:r>
      <w:r w:rsidRPr="00A27EF2">
        <w:rPr>
          <w:rFonts w:ascii="Arial" w:hAnsi="Arial" w:cs="Arial"/>
          <w:spacing w:val="2"/>
          <w:sz w:val="21"/>
          <w:szCs w:val="21"/>
        </w:rPr>
        <w:b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r w:rsidRPr="00A27EF2">
        <w:rPr>
          <w:rFonts w:ascii="Arial" w:hAnsi="Arial" w:cs="Arial"/>
          <w:spacing w:val="2"/>
          <w:sz w:val="21"/>
          <w:szCs w:val="21"/>
        </w:rPr>
        <w:br/>
      </w:r>
      <w:r w:rsidRPr="00A27EF2">
        <w:rPr>
          <w:rFonts w:ascii="Arial" w:hAnsi="Arial" w:cs="Arial"/>
          <w:spacing w:val="2"/>
          <w:sz w:val="21"/>
          <w:szCs w:val="21"/>
        </w:rPr>
        <w:br/>
        <w:t>недопустимый износ крюков, ходовых колес, канатов, цепей, элементов механизмов и тормозов;</w:t>
      </w:r>
      <w:r w:rsidRPr="00A27EF2">
        <w:rPr>
          <w:rFonts w:ascii="Arial" w:hAnsi="Arial" w:cs="Arial"/>
          <w:spacing w:val="2"/>
          <w:sz w:val="21"/>
          <w:szCs w:val="21"/>
        </w:rPr>
        <w:br/>
      </w:r>
      <w:r w:rsidRPr="00A27EF2">
        <w:rPr>
          <w:rFonts w:ascii="Arial" w:hAnsi="Arial" w:cs="Arial"/>
          <w:spacing w:val="2"/>
          <w:sz w:val="21"/>
          <w:szCs w:val="21"/>
        </w:rPr>
        <w:br/>
        <w:t>системы управления;</w:t>
      </w:r>
      <w:r w:rsidRPr="00A27EF2">
        <w:rPr>
          <w:rFonts w:ascii="Arial" w:hAnsi="Arial" w:cs="Arial"/>
          <w:spacing w:val="2"/>
          <w:sz w:val="21"/>
          <w:szCs w:val="21"/>
        </w:rPr>
        <w:br/>
      </w:r>
      <w:r w:rsidRPr="00A27EF2">
        <w:rPr>
          <w:rFonts w:ascii="Arial" w:hAnsi="Arial" w:cs="Arial"/>
          <w:spacing w:val="2"/>
          <w:sz w:val="21"/>
          <w:szCs w:val="21"/>
        </w:rPr>
        <w:br/>
        <w:t>противоугонных захватов, рельсового пути, тупиковых упоров;</w:t>
      </w:r>
      <w:r w:rsidRPr="00A27EF2">
        <w:rPr>
          <w:rFonts w:ascii="Arial" w:hAnsi="Arial" w:cs="Arial"/>
          <w:spacing w:val="2"/>
          <w:sz w:val="21"/>
          <w:szCs w:val="21"/>
        </w:rPr>
        <w:br/>
      </w:r>
    </w:p>
    <w:p w14:paraId="2BE69A5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отсутствуют соответствующие массе и виду перемещаемых грузов съемные грузозахватные приспособления и тара, или они неработоспособны;</w:t>
      </w:r>
      <w:r w:rsidRPr="00A27EF2">
        <w:rPr>
          <w:rFonts w:ascii="Arial" w:hAnsi="Arial" w:cs="Arial"/>
          <w:spacing w:val="2"/>
          <w:sz w:val="21"/>
          <w:szCs w:val="21"/>
        </w:rPr>
        <w:br/>
      </w:r>
    </w:p>
    <w:p w14:paraId="48BBBBF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отсутствуют в установленных настоящими ФНП случаях ППР, ТК, наряды-допуски;</w:t>
      </w:r>
      <w:r w:rsidRPr="00A27EF2">
        <w:rPr>
          <w:rFonts w:ascii="Arial" w:hAnsi="Arial" w:cs="Arial"/>
          <w:spacing w:val="2"/>
          <w:sz w:val="21"/>
          <w:szCs w:val="21"/>
        </w:rPr>
        <w:br/>
      </w:r>
    </w:p>
    <w:p w14:paraId="6526F40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не выполнены мероприятия по безопасному ведению работ и требования, изложенные в ППР, ТК, нарядах-допусках;</w:t>
      </w:r>
      <w:r w:rsidRPr="00A27EF2">
        <w:rPr>
          <w:rFonts w:ascii="Arial" w:hAnsi="Arial" w:cs="Arial"/>
          <w:spacing w:val="2"/>
          <w:sz w:val="21"/>
          <w:szCs w:val="21"/>
        </w:rPr>
        <w:br/>
      </w:r>
    </w:p>
    <w:p w14:paraId="226DAA8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r w:rsidRPr="00A27EF2">
        <w:rPr>
          <w:rFonts w:ascii="Arial" w:hAnsi="Arial" w:cs="Arial"/>
          <w:spacing w:val="2"/>
          <w:sz w:val="21"/>
          <w:szCs w:val="21"/>
        </w:rPr>
        <w:br/>
      </w:r>
    </w:p>
    <w:p w14:paraId="6434F1E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к) работы с применением ПС ведутся с нарушениями настоящих ФНП, ППР, ТК и инструкций;</w:t>
      </w:r>
      <w:r w:rsidRPr="00A27EF2">
        <w:rPr>
          <w:rFonts w:ascii="Arial" w:hAnsi="Arial" w:cs="Arial"/>
          <w:spacing w:val="2"/>
          <w:sz w:val="21"/>
          <w:szCs w:val="21"/>
        </w:rPr>
        <w:br/>
      </w:r>
    </w:p>
    <w:p w14:paraId="5E30654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ПС не соответствует технологическому процессу, в котором задействовано;</w:t>
      </w:r>
      <w:r w:rsidRPr="00A27EF2">
        <w:rPr>
          <w:rFonts w:ascii="Arial" w:hAnsi="Arial" w:cs="Arial"/>
          <w:spacing w:val="2"/>
          <w:sz w:val="21"/>
          <w:szCs w:val="21"/>
        </w:rPr>
        <w:br/>
      </w:r>
    </w:p>
    <w:p w14:paraId="01AB6B5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r w:rsidRPr="00A27EF2">
        <w:rPr>
          <w:rFonts w:ascii="Arial" w:hAnsi="Arial" w:cs="Arial"/>
          <w:spacing w:val="2"/>
          <w:sz w:val="21"/>
          <w:szCs w:val="21"/>
        </w:rPr>
        <w:br/>
      </w:r>
    </w:p>
    <w:p w14:paraId="28424BD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пункте 257 настоящих ФНП.</w:t>
      </w:r>
      <w:r w:rsidRPr="00A27EF2">
        <w:rPr>
          <w:rFonts w:ascii="Arial" w:hAnsi="Arial" w:cs="Arial"/>
          <w:spacing w:val="2"/>
          <w:sz w:val="21"/>
          <w:szCs w:val="21"/>
        </w:rPr>
        <w:br/>
      </w:r>
      <w:r w:rsidRPr="00A27EF2">
        <w:rPr>
          <w:rFonts w:ascii="Arial" w:hAnsi="Arial" w:cs="Arial"/>
          <w:spacing w:val="2"/>
          <w:sz w:val="21"/>
          <w:szCs w:val="21"/>
        </w:rPr>
        <w:br/>
        <w:t>При отсутствии требований в проектной документации применяются нормы и требования, установленные настоящими ФНП.</w:t>
      </w:r>
      <w:r w:rsidRPr="00A27EF2">
        <w:rPr>
          <w:rFonts w:ascii="Arial" w:hAnsi="Arial" w:cs="Arial"/>
          <w:spacing w:val="2"/>
          <w:sz w:val="21"/>
          <w:szCs w:val="21"/>
        </w:rPr>
        <w:br/>
      </w:r>
      <w:r w:rsidRPr="00A27EF2">
        <w:rPr>
          <w:rFonts w:ascii="Arial" w:hAnsi="Arial" w:cs="Arial"/>
          <w:spacing w:val="2"/>
          <w:sz w:val="21"/>
          <w:szCs w:val="21"/>
        </w:rPr>
        <w:br/>
      </w:r>
    </w:p>
    <w:p w14:paraId="126533E8"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Действия в аварийных ситуациях работников ОПО, эксплуатирующих ПС</w:t>
      </w:r>
    </w:p>
    <w:p w14:paraId="4F8514D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r w:rsidRPr="00A27EF2">
        <w:rPr>
          <w:rFonts w:ascii="Arial" w:hAnsi="Arial" w:cs="Arial"/>
          <w:spacing w:val="2"/>
          <w:sz w:val="21"/>
          <w:szCs w:val="21"/>
        </w:rPr>
        <w:br/>
      </w:r>
    </w:p>
    <w:p w14:paraId="3F7E23F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253. В инструкциях, разрабатываемых согласно требованиям пункта 252 настоящих ФНП, наряду с требованиями, определяемыми спецификой ОПО, должны быть указаны следующие сведения для работников, занятых эксплуатацией ПС:</w:t>
      </w:r>
      <w:r w:rsidRPr="00A27EF2">
        <w:rPr>
          <w:rFonts w:ascii="Arial" w:hAnsi="Arial" w:cs="Arial"/>
          <w:spacing w:val="2"/>
          <w:sz w:val="21"/>
          <w:szCs w:val="21"/>
        </w:rPr>
        <w:br/>
      </w:r>
    </w:p>
    <w:p w14:paraId="6537D2F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оперативные действия по предотвращению и локализации аварий;</w:t>
      </w:r>
      <w:r w:rsidRPr="00A27EF2">
        <w:rPr>
          <w:rFonts w:ascii="Arial" w:hAnsi="Arial" w:cs="Arial"/>
          <w:spacing w:val="2"/>
          <w:sz w:val="21"/>
          <w:szCs w:val="21"/>
        </w:rPr>
        <w:br/>
      </w:r>
    </w:p>
    <w:p w14:paraId="29A4313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способы и методы ликвидации аварий;</w:t>
      </w:r>
      <w:r w:rsidRPr="00A27EF2">
        <w:rPr>
          <w:rFonts w:ascii="Arial" w:hAnsi="Arial" w:cs="Arial"/>
          <w:spacing w:val="2"/>
          <w:sz w:val="21"/>
          <w:szCs w:val="21"/>
        </w:rPr>
        <w:br/>
      </w:r>
    </w:p>
    <w:p w14:paraId="1B0086F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r w:rsidRPr="00A27EF2">
        <w:rPr>
          <w:rFonts w:ascii="Arial" w:hAnsi="Arial" w:cs="Arial"/>
          <w:spacing w:val="2"/>
          <w:sz w:val="21"/>
          <w:szCs w:val="21"/>
        </w:rPr>
        <w:br/>
      </w:r>
    </w:p>
    <w:p w14:paraId="7E45600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порядок использования системы пожаротушения в случае локальных возгораний оборудования ОПО;</w:t>
      </w:r>
      <w:r w:rsidRPr="00A27EF2">
        <w:rPr>
          <w:rFonts w:ascii="Arial" w:hAnsi="Arial" w:cs="Arial"/>
          <w:spacing w:val="2"/>
          <w:sz w:val="21"/>
          <w:szCs w:val="21"/>
        </w:rPr>
        <w:br/>
      </w:r>
    </w:p>
    <w:p w14:paraId="4680F6C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r w:rsidRPr="00A27EF2">
        <w:rPr>
          <w:rFonts w:ascii="Arial" w:hAnsi="Arial" w:cs="Arial"/>
          <w:spacing w:val="2"/>
          <w:sz w:val="21"/>
          <w:szCs w:val="21"/>
        </w:rPr>
        <w:br/>
      </w:r>
    </w:p>
    <w:p w14:paraId="5C8735A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места, отведенные в ОПО, для нахождения ПС в нерабочем состоянии;</w:t>
      </w:r>
      <w:r w:rsidRPr="00A27EF2">
        <w:rPr>
          <w:rFonts w:ascii="Arial" w:hAnsi="Arial" w:cs="Arial"/>
          <w:spacing w:val="2"/>
          <w:sz w:val="21"/>
          <w:szCs w:val="21"/>
        </w:rPr>
        <w:br/>
      </w:r>
    </w:p>
    <w:p w14:paraId="4A217AC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места отключения вводов электропитания ПС;</w:t>
      </w:r>
      <w:r w:rsidRPr="00A27EF2">
        <w:rPr>
          <w:rFonts w:ascii="Arial" w:hAnsi="Arial" w:cs="Arial"/>
          <w:spacing w:val="2"/>
          <w:sz w:val="21"/>
          <w:szCs w:val="21"/>
        </w:rPr>
        <w:br/>
      </w:r>
    </w:p>
    <w:p w14:paraId="017089A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з) места расположения медицинских аптечек первой помощи;</w:t>
      </w:r>
      <w:r w:rsidRPr="00A27EF2">
        <w:rPr>
          <w:rFonts w:ascii="Arial" w:hAnsi="Arial" w:cs="Arial"/>
          <w:spacing w:val="2"/>
          <w:sz w:val="21"/>
          <w:szCs w:val="21"/>
        </w:rPr>
        <w:br/>
      </w:r>
    </w:p>
    <w:p w14:paraId="555D7F3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методы оказания первой помощи работникам, попавшим под электрическое напряжение, получившим ожоги, отравившимся продуктами горения;</w:t>
      </w:r>
      <w:r w:rsidRPr="00A27EF2">
        <w:rPr>
          <w:rFonts w:ascii="Arial" w:hAnsi="Arial" w:cs="Arial"/>
          <w:spacing w:val="2"/>
          <w:sz w:val="21"/>
          <w:szCs w:val="21"/>
        </w:rPr>
        <w:br/>
      </w:r>
    </w:p>
    <w:p w14:paraId="7EE65FF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порядок оповещения работников ОПО о возникновении аварий и инцидентов.</w:t>
      </w:r>
      <w:r w:rsidRPr="00A27EF2">
        <w:rPr>
          <w:rFonts w:ascii="Arial" w:hAnsi="Arial" w:cs="Arial"/>
          <w:spacing w:val="2"/>
          <w:sz w:val="21"/>
          <w:szCs w:val="21"/>
        </w:rPr>
        <w:br/>
      </w:r>
      <w:r w:rsidRPr="00A27EF2">
        <w:rPr>
          <w:rFonts w:ascii="Arial" w:hAnsi="Arial" w:cs="Arial"/>
          <w:spacing w:val="2"/>
          <w:sz w:val="21"/>
          <w:szCs w:val="21"/>
        </w:rPr>
        <w:br/>
      </w:r>
    </w:p>
    <w:p w14:paraId="66FD2747"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Утилизация (ликвидация) ПС</w:t>
      </w:r>
    </w:p>
    <w:p w14:paraId="18D8BBD1" w14:textId="5335CB52"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254. Утилизация (ликвидация) ПС должна выполняться с учетом требований, изложенных в Техническом регламенте ТР ТС 010/2011, а также требований, изложенных в руководстве (инструкции) по эксплуатации ПС.</w:t>
      </w:r>
      <w:r w:rsidRPr="00A27EF2">
        <w:rPr>
          <w:rFonts w:ascii="Arial" w:hAnsi="Arial" w:cs="Arial"/>
          <w:spacing w:val="2"/>
          <w:sz w:val="21"/>
          <w:szCs w:val="21"/>
        </w:rPr>
        <w:br/>
      </w:r>
    </w:p>
    <w:p w14:paraId="4DA9FF6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255. ПС, подлежащие утилизации (ликвидации), должны быть демонтированы.</w:t>
      </w:r>
      <w:r w:rsidRPr="00A27EF2">
        <w:rPr>
          <w:rFonts w:ascii="Arial" w:hAnsi="Arial" w:cs="Arial"/>
          <w:spacing w:val="2"/>
          <w:sz w:val="21"/>
          <w:szCs w:val="21"/>
        </w:rPr>
        <w:br/>
      </w:r>
      <w:r w:rsidRPr="00A27EF2">
        <w:rPr>
          <w:rFonts w:ascii="Arial" w:hAnsi="Arial" w:cs="Arial"/>
          <w:spacing w:val="2"/>
          <w:sz w:val="21"/>
          <w:szCs w:val="21"/>
        </w:rPr>
        <w:br/>
      </w:r>
    </w:p>
    <w:p w14:paraId="0DB87215"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VII. Оценка соответствия ПС, применяемых на ОПО, и экспертиза их промышленной безопасности</w:t>
      </w:r>
    </w:p>
    <w:p w14:paraId="77FD4AA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256.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r w:rsidRPr="00A27EF2">
        <w:rPr>
          <w:rFonts w:ascii="Arial" w:hAnsi="Arial" w:cs="Arial"/>
          <w:spacing w:val="2"/>
          <w:sz w:val="21"/>
          <w:szCs w:val="21"/>
        </w:rPr>
        <w:br/>
      </w:r>
    </w:p>
    <w:p w14:paraId="4B26876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r w:rsidRPr="00A27EF2">
        <w:rPr>
          <w:rFonts w:ascii="Arial" w:hAnsi="Arial" w:cs="Arial"/>
          <w:spacing w:val="2"/>
          <w:sz w:val="21"/>
          <w:szCs w:val="21"/>
        </w:rPr>
        <w:br/>
      </w:r>
      <w:r w:rsidRPr="00A27EF2">
        <w:rPr>
          <w:rFonts w:ascii="Arial" w:hAnsi="Arial" w:cs="Arial"/>
          <w:spacing w:val="2"/>
          <w:sz w:val="21"/>
          <w:szCs w:val="21"/>
        </w:rPr>
        <w:br/>
        <w:t>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N 8).</w:t>
      </w:r>
      <w:r w:rsidRPr="00A27EF2">
        <w:rPr>
          <w:rFonts w:ascii="Arial" w:hAnsi="Arial" w:cs="Arial"/>
          <w:spacing w:val="2"/>
          <w:sz w:val="21"/>
          <w:szCs w:val="21"/>
        </w:rPr>
        <w:br/>
      </w:r>
    </w:p>
    <w:p w14:paraId="2025F31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258. Экспертиза промышленной безопасности проводится только для ПС, которые подлежат учету. ПС, перечисленные в пункте 145 настоящих ФНП и не подлежащие учету, экспертизе промышленной безопасности не подлежат.</w:t>
      </w:r>
      <w:r w:rsidRPr="00A27EF2">
        <w:rPr>
          <w:rFonts w:ascii="Arial" w:hAnsi="Arial" w:cs="Arial"/>
          <w:spacing w:val="2"/>
          <w:sz w:val="21"/>
          <w:szCs w:val="21"/>
        </w:rPr>
        <w:br/>
      </w:r>
    </w:p>
    <w:p w14:paraId="6AEC277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r w:rsidRPr="00A27EF2">
        <w:rPr>
          <w:rFonts w:ascii="Arial" w:hAnsi="Arial" w:cs="Arial"/>
          <w:spacing w:val="2"/>
          <w:sz w:val="21"/>
          <w:szCs w:val="21"/>
        </w:rPr>
        <w:br/>
      </w:r>
    </w:p>
    <w:p w14:paraId="00B356E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световых и звуковых указателей и сигнализаторов;</w:t>
      </w:r>
      <w:r w:rsidRPr="00A27EF2">
        <w:rPr>
          <w:rFonts w:ascii="Arial" w:hAnsi="Arial" w:cs="Arial"/>
          <w:spacing w:val="2"/>
          <w:sz w:val="21"/>
          <w:szCs w:val="21"/>
        </w:rPr>
        <w:br/>
      </w:r>
    </w:p>
    <w:p w14:paraId="7B199ED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б) ограничителя грузоподъемности, ограничителя грузового момента, ограничителя предельного груза в зависимости от типа ПС;</w:t>
      </w:r>
      <w:r w:rsidRPr="00A27EF2">
        <w:rPr>
          <w:rFonts w:ascii="Arial" w:hAnsi="Arial" w:cs="Arial"/>
          <w:spacing w:val="2"/>
          <w:sz w:val="21"/>
          <w:szCs w:val="21"/>
        </w:rPr>
        <w:br/>
      </w:r>
    </w:p>
    <w:p w14:paraId="20EF0CB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r w:rsidRPr="00A27EF2">
        <w:rPr>
          <w:rFonts w:ascii="Arial" w:hAnsi="Arial" w:cs="Arial"/>
          <w:spacing w:val="2"/>
          <w:sz w:val="21"/>
          <w:szCs w:val="21"/>
        </w:rPr>
        <w:br/>
      </w:r>
    </w:p>
    <w:p w14:paraId="0DC7F53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r w:rsidRPr="00A27EF2">
        <w:rPr>
          <w:rFonts w:ascii="Arial" w:hAnsi="Arial" w:cs="Arial"/>
          <w:spacing w:val="2"/>
          <w:sz w:val="21"/>
          <w:szCs w:val="21"/>
        </w:rPr>
        <w:br/>
      </w:r>
    </w:p>
    <w:p w14:paraId="4B16266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регистратора параметров, в том числе входящих в его состав часов и календаря реального времени;</w:t>
      </w:r>
      <w:r w:rsidRPr="00A27EF2">
        <w:rPr>
          <w:rFonts w:ascii="Arial" w:hAnsi="Arial" w:cs="Arial"/>
          <w:spacing w:val="2"/>
          <w:sz w:val="21"/>
          <w:szCs w:val="21"/>
        </w:rPr>
        <w:br/>
      </w:r>
    </w:p>
    <w:p w14:paraId="2BCD045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защиты от опасного приближения к линии электропередачи;</w:t>
      </w:r>
      <w:r w:rsidRPr="00A27EF2">
        <w:rPr>
          <w:rFonts w:ascii="Arial" w:hAnsi="Arial" w:cs="Arial"/>
          <w:spacing w:val="2"/>
          <w:sz w:val="21"/>
          <w:szCs w:val="21"/>
        </w:rPr>
        <w:br/>
      </w:r>
    </w:p>
    <w:p w14:paraId="732BF77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координатной защиты;</w:t>
      </w:r>
      <w:r w:rsidRPr="00A27EF2">
        <w:rPr>
          <w:rFonts w:ascii="Arial" w:hAnsi="Arial" w:cs="Arial"/>
          <w:spacing w:val="2"/>
          <w:sz w:val="21"/>
          <w:szCs w:val="21"/>
        </w:rPr>
        <w:br/>
      </w:r>
    </w:p>
    <w:p w14:paraId="78C147C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блокировок;</w:t>
      </w:r>
      <w:r w:rsidRPr="00A27EF2">
        <w:rPr>
          <w:rFonts w:ascii="Arial" w:hAnsi="Arial" w:cs="Arial"/>
          <w:spacing w:val="2"/>
          <w:sz w:val="21"/>
          <w:szCs w:val="21"/>
        </w:rPr>
        <w:br/>
      </w:r>
    </w:p>
    <w:p w14:paraId="29EA818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и) ловителей, аварийных остановов, выключателей безопасности, ограничителей скорости строительных подъемников;</w:t>
      </w:r>
      <w:r w:rsidRPr="00A27EF2">
        <w:rPr>
          <w:rFonts w:ascii="Arial" w:hAnsi="Arial" w:cs="Arial"/>
          <w:spacing w:val="2"/>
          <w:sz w:val="21"/>
          <w:szCs w:val="21"/>
        </w:rPr>
        <w:br/>
      </w:r>
    </w:p>
    <w:p w14:paraId="24778D0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к) устройства ориентации пола люльки подъемника (вышки) в горизонтальном положении во всей зоне обслуживания;</w:t>
      </w:r>
      <w:r w:rsidRPr="00A27EF2">
        <w:rPr>
          <w:rFonts w:ascii="Arial" w:hAnsi="Arial" w:cs="Arial"/>
          <w:spacing w:val="2"/>
          <w:sz w:val="21"/>
          <w:szCs w:val="21"/>
        </w:rPr>
        <w:br/>
      </w:r>
    </w:p>
    <w:p w14:paraId="196A2AD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л) устройства блокировки подъема и поворота колен при не выставленном на опоры подъемнике (вышке), кроме винтовых опор, устанавливаемых вручную;</w:t>
      </w:r>
      <w:r w:rsidRPr="00A27EF2">
        <w:rPr>
          <w:rFonts w:ascii="Arial" w:hAnsi="Arial" w:cs="Arial"/>
          <w:spacing w:val="2"/>
          <w:sz w:val="21"/>
          <w:szCs w:val="21"/>
        </w:rPr>
        <w:br/>
      </w:r>
    </w:p>
    <w:p w14:paraId="18FA907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м) устройства аварийного опускания люльки подъемника (вышки) при отказе гидросистемы, электропривода или привода гидронасоса;</w:t>
      </w:r>
      <w:r w:rsidRPr="00A27EF2">
        <w:rPr>
          <w:rFonts w:ascii="Arial" w:hAnsi="Arial" w:cs="Arial"/>
          <w:spacing w:val="2"/>
          <w:sz w:val="21"/>
          <w:szCs w:val="21"/>
        </w:rPr>
        <w:br/>
      </w:r>
    </w:p>
    <w:p w14:paraId="5F85D41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н) устройства, предназначенного для эвакуации рабочих из люлек, находящихся ниже основания, на котором стоит подъемник (вышка);</w:t>
      </w:r>
      <w:r w:rsidRPr="00A27EF2">
        <w:rPr>
          <w:rFonts w:ascii="Arial" w:hAnsi="Arial" w:cs="Arial"/>
          <w:spacing w:val="2"/>
          <w:sz w:val="21"/>
          <w:szCs w:val="21"/>
        </w:rPr>
        <w:br/>
      </w:r>
    </w:p>
    <w:p w14:paraId="2C26578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о) устройства, предохраняющего выносные опоры подъемника (вышки) от самопроизвольного выдвижения (поворота) во время движения подъемника (вышки);</w:t>
      </w:r>
      <w:r w:rsidRPr="00A27EF2">
        <w:rPr>
          <w:rFonts w:ascii="Arial" w:hAnsi="Arial" w:cs="Arial"/>
          <w:spacing w:val="2"/>
          <w:sz w:val="21"/>
          <w:szCs w:val="21"/>
        </w:rPr>
        <w:br/>
      </w:r>
    </w:p>
    <w:p w14:paraId="55F9132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п) устройства (указателя) угла наклона самоходных ПС;</w:t>
      </w:r>
      <w:r w:rsidRPr="00A27EF2">
        <w:rPr>
          <w:rFonts w:ascii="Arial" w:hAnsi="Arial" w:cs="Arial"/>
          <w:spacing w:val="2"/>
          <w:sz w:val="21"/>
          <w:szCs w:val="21"/>
        </w:rPr>
        <w:br/>
      </w:r>
    </w:p>
    <w:p w14:paraId="4F60F76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р) системы аварийной остановки двигателя с управлением из люльки и с нижнего пульта подъемника (вышки), которая должна быть снабжена кнопками "Стоп";</w:t>
      </w:r>
      <w:r w:rsidRPr="00A27EF2">
        <w:rPr>
          <w:rFonts w:ascii="Arial" w:hAnsi="Arial" w:cs="Arial"/>
          <w:spacing w:val="2"/>
          <w:sz w:val="21"/>
          <w:szCs w:val="21"/>
        </w:rPr>
        <w:br/>
      </w:r>
    </w:p>
    <w:p w14:paraId="560090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w:t>
      </w:r>
      <w:r w:rsidRPr="00A27EF2">
        <w:rPr>
          <w:rFonts w:ascii="Arial" w:hAnsi="Arial" w:cs="Arial"/>
          <w:spacing w:val="2"/>
          <w:sz w:val="21"/>
          <w:szCs w:val="21"/>
        </w:rPr>
        <w:lastRenderedPageBreak/>
        <w:t>электропривода соответствующая защита;</w:t>
      </w:r>
      <w:r w:rsidRPr="00A27EF2">
        <w:rPr>
          <w:rFonts w:ascii="Arial" w:hAnsi="Arial" w:cs="Arial"/>
          <w:spacing w:val="2"/>
          <w:sz w:val="21"/>
          <w:szCs w:val="21"/>
        </w:rPr>
        <w:br/>
      </w:r>
    </w:p>
    <w:p w14:paraId="6EB257A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т) сигнализатора предельной скорости ветра;</w:t>
      </w:r>
      <w:r w:rsidRPr="00A27EF2">
        <w:rPr>
          <w:rFonts w:ascii="Arial" w:hAnsi="Arial" w:cs="Arial"/>
          <w:spacing w:val="2"/>
          <w:sz w:val="21"/>
          <w:szCs w:val="21"/>
        </w:rPr>
        <w:br/>
      </w:r>
    </w:p>
    <w:p w14:paraId="4ADA882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у) противоугонных захватов (устройств);</w:t>
      </w:r>
      <w:r w:rsidRPr="00A27EF2">
        <w:rPr>
          <w:rFonts w:ascii="Arial" w:hAnsi="Arial" w:cs="Arial"/>
          <w:spacing w:val="2"/>
          <w:sz w:val="21"/>
          <w:szCs w:val="21"/>
        </w:rPr>
        <w:br/>
      </w:r>
    </w:p>
    <w:p w14:paraId="3CA50C4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ф) тупиковых упоров ПС, передвигающихся по рельсовым путям.</w:t>
      </w:r>
      <w:r w:rsidRPr="00A27EF2">
        <w:rPr>
          <w:rFonts w:ascii="Arial" w:hAnsi="Arial" w:cs="Arial"/>
          <w:spacing w:val="2"/>
          <w:sz w:val="21"/>
          <w:szCs w:val="21"/>
        </w:rPr>
        <w:br/>
      </w:r>
      <w:r w:rsidRPr="00A27EF2">
        <w:rPr>
          <w:rFonts w:ascii="Arial" w:hAnsi="Arial" w:cs="Arial"/>
          <w:spacing w:val="2"/>
          <w:sz w:val="21"/>
          <w:szCs w:val="21"/>
        </w:rPr>
        <w:br/>
        <w:t>При наличии положительных результатов проверки работоспособности по подпунктам "а" - "ф" пункта 259 настоящих ФНП проводятся статические и динамические испытания.</w:t>
      </w:r>
      <w:r w:rsidRPr="00A27EF2">
        <w:rPr>
          <w:rFonts w:ascii="Arial" w:hAnsi="Arial" w:cs="Arial"/>
          <w:spacing w:val="2"/>
          <w:sz w:val="21"/>
          <w:szCs w:val="21"/>
        </w:rPr>
        <w:br/>
      </w:r>
    </w:p>
    <w:p w14:paraId="22D461F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260. Проверки, не указанные в пункте 259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r w:rsidRPr="00A27EF2">
        <w:rPr>
          <w:rFonts w:ascii="Arial" w:hAnsi="Arial" w:cs="Arial"/>
          <w:spacing w:val="2"/>
          <w:sz w:val="21"/>
          <w:szCs w:val="21"/>
        </w:rPr>
        <w:br/>
      </w:r>
    </w:p>
    <w:p w14:paraId="48BF5C0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261. Проверки ограничителей, указателей и регистратора в составе ПС проводят работники, отвечающие требованиям пункта 20 настоящих ФНП, в присутствии инженерно-технического работника, ответственного за содержание ПС в работоспособном состоянии.</w:t>
      </w:r>
      <w:r w:rsidRPr="00A27EF2">
        <w:rPr>
          <w:rFonts w:ascii="Arial" w:hAnsi="Arial" w:cs="Arial"/>
          <w:spacing w:val="2"/>
          <w:sz w:val="21"/>
          <w:szCs w:val="21"/>
        </w:rPr>
        <w:br/>
      </w:r>
    </w:p>
    <w:p w14:paraId="703B73A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r w:rsidRPr="00A27EF2">
        <w:rPr>
          <w:rFonts w:ascii="Arial" w:hAnsi="Arial" w:cs="Arial"/>
          <w:spacing w:val="2"/>
          <w:sz w:val="21"/>
          <w:szCs w:val="21"/>
        </w:rPr>
        <w:br/>
      </w:r>
      <w:r w:rsidRPr="00A27EF2">
        <w:rPr>
          <w:rFonts w:ascii="Arial" w:hAnsi="Arial" w:cs="Arial"/>
          <w:spacing w:val="2"/>
          <w:sz w:val="21"/>
          <w:szCs w:val="21"/>
        </w:rPr>
        <w:b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r w:rsidRPr="00A27EF2">
        <w:rPr>
          <w:rFonts w:ascii="Arial" w:hAnsi="Arial" w:cs="Arial"/>
          <w:spacing w:val="2"/>
          <w:sz w:val="21"/>
          <w:szCs w:val="21"/>
        </w:rPr>
        <w:br/>
      </w:r>
      <w:r w:rsidRPr="00A27EF2">
        <w:rPr>
          <w:rFonts w:ascii="Arial" w:hAnsi="Arial" w:cs="Arial"/>
          <w:spacing w:val="2"/>
          <w:sz w:val="21"/>
          <w:szCs w:val="21"/>
        </w:rPr>
        <w:b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r w:rsidRPr="00A27EF2">
        <w:rPr>
          <w:rFonts w:ascii="Arial" w:hAnsi="Arial" w:cs="Arial"/>
          <w:spacing w:val="2"/>
          <w:sz w:val="21"/>
          <w:szCs w:val="21"/>
        </w:rPr>
        <w:br/>
      </w:r>
      <w:r w:rsidRPr="00A27EF2">
        <w:rPr>
          <w:rFonts w:ascii="Arial" w:hAnsi="Arial" w:cs="Arial"/>
          <w:spacing w:val="2"/>
          <w:sz w:val="21"/>
          <w:szCs w:val="21"/>
        </w:rPr>
        <w:br/>
        <w:t>В случае изменения конфигурации (схем запасовок, стрелового оборудования) проверки должны быть проведены повторно.</w:t>
      </w:r>
      <w:r w:rsidRPr="00A27EF2">
        <w:rPr>
          <w:rFonts w:ascii="Arial" w:hAnsi="Arial" w:cs="Arial"/>
          <w:spacing w:val="2"/>
          <w:sz w:val="21"/>
          <w:szCs w:val="21"/>
        </w:rPr>
        <w:br/>
      </w:r>
      <w:r w:rsidRPr="00A27EF2">
        <w:rPr>
          <w:rFonts w:ascii="Arial" w:hAnsi="Arial" w:cs="Arial"/>
          <w:spacing w:val="2"/>
          <w:sz w:val="21"/>
          <w:szCs w:val="21"/>
        </w:rPr>
        <w:b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r w:rsidRPr="00A27EF2">
        <w:rPr>
          <w:rFonts w:ascii="Arial" w:hAnsi="Arial" w:cs="Arial"/>
          <w:spacing w:val="2"/>
          <w:sz w:val="21"/>
          <w:szCs w:val="21"/>
        </w:rPr>
        <w:br/>
      </w:r>
      <w:r w:rsidRPr="00A27EF2">
        <w:rPr>
          <w:rFonts w:ascii="Arial" w:hAnsi="Arial" w:cs="Arial"/>
          <w:spacing w:val="2"/>
          <w:sz w:val="21"/>
          <w:szCs w:val="21"/>
        </w:rPr>
        <w:b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r w:rsidRPr="00A27EF2">
        <w:rPr>
          <w:rFonts w:ascii="Arial" w:hAnsi="Arial" w:cs="Arial"/>
          <w:spacing w:val="2"/>
          <w:sz w:val="21"/>
          <w:szCs w:val="21"/>
        </w:rPr>
        <w:br/>
      </w:r>
      <w:r w:rsidRPr="00A27EF2">
        <w:rPr>
          <w:rFonts w:ascii="Arial" w:hAnsi="Arial" w:cs="Arial"/>
          <w:spacing w:val="2"/>
          <w:sz w:val="21"/>
          <w:szCs w:val="21"/>
        </w:rPr>
        <w:br/>
        <w:t xml:space="preserve">Автоматическое отключение механизмов должно происходить при достижении допустимой </w:t>
      </w:r>
      <w:r w:rsidRPr="00A27EF2">
        <w:rPr>
          <w:rFonts w:ascii="Arial" w:hAnsi="Arial" w:cs="Arial"/>
          <w:spacing w:val="2"/>
          <w:sz w:val="21"/>
          <w:szCs w:val="21"/>
        </w:rPr>
        <w:lastRenderedPageBreak/>
        <w:t>перегрузки, указанной в паспорте ПС, но не превышающей:</w:t>
      </w:r>
      <w:r w:rsidRPr="00A27EF2">
        <w:rPr>
          <w:rFonts w:ascii="Arial" w:hAnsi="Arial" w:cs="Arial"/>
          <w:spacing w:val="2"/>
          <w:sz w:val="21"/>
          <w:szCs w:val="21"/>
        </w:rPr>
        <w:br/>
      </w:r>
    </w:p>
    <w:p w14:paraId="33D1B7F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15 процентов - для башенных (с грузовым моментом до 20 тонно-метров включительно) и портальных кранов;</w:t>
      </w:r>
      <w:r w:rsidRPr="00A27EF2">
        <w:rPr>
          <w:rFonts w:ascii="Arial" w:hAnsi="Arial" w:cs="Arial"/>
          <w:spacing w:val="2"/>
          <w:sz w:val="21"/>
          <w:szCs w:val="21"/>
        </w:rPr>
        <w:br/>
      </w:r>
    </w:p>
    <w:p w14:paraId="0F8AA1B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25 процентов - для кранов мостового типа (при этом не должно наблюдаться отрыва груза от земли);</w:t>
      </w:r>
      <w:r w:rsidRPr="00A27EF2">
        <w:rPr>
          <w:rFonts w:ascii="Arial" w:hAnsi="Arial" w:cs="Arial"/>
          <w:spacing w:val="2"/>
          <w:sz w:val="21"/>
          <w:szCs w:val="21"/>
        </w:rPr>
        <w:br/>
      </w:r>
    </w:p>
    <w:p w14:paraId="546BE64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10 процентов - для остальных кранов, включая краны-трубоукладчики, подъемники (вышки) и краны-манипуляторы (кроме кранов мостового типа).</w:t>
      </w:r>
      <w:r w:rsidRPr="00A27EF2">
        <w:rPr>
          <w:rFonts w:ascii="Arial" w:hAnsi="Arial" w:cs="Arial"/>
          <w:spacing w:val="2"/>
          <w:sz w:val="21"/>
          <w:szCs w:val="21"/>
        </w:rPr>
        <w:br/>
      </w:r>
      <w:r w:rsidRPr="00A27EF2">
        <w:rPr>
          <w:rFonts w:ascii="Arial" w:hAnsi="Arial" w:cs="Arial"/>
          <w:spacing w:val="2"/>
          <w:sz w:val="21"/>
          <w:szCs w:val="21"/>
        </w:rPr>
        <w:b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r w:rsidRPr="00A27EF2">
        <w:rPr>
          <w:rFonts w:ascii="Arial" w:hAnsi="Arial" w:cs="Arial"/>
          <w:spacing w:val="2"/>
          <w:sz w:val="21"/>
          <w:szCs w:val="21"/>
        </w:rPr>
        <w:br/>
      </w:r>
    </w:p>
    <w:p w14:paraId="4A6D9C4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r w:rsidRPr="00A27EF2">
        <w:rPr>
          <w:rFonts w:ascii="Arial" w:hAnsi="Arial" w:cs="Arial"/>
          <w:spacing w:val="2"/>
          <w:sz w:val="21"/>
          <w:szCs w:val="21"/>
        </w:rPr>
        <w:br/>
      </w:r>
    </w:p>
    <w:p w14:paraId="6A1197B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r w:rsidRPr="00A27EF2">
        <w:rPr>
          <w:rFonts w:ascii="Arial" w:hAnsi="Arial" w:cs="Arial"/>
          <w:spacing w:val="2"/>
          <w:sz w:val="21"/>
          <w:szCs w:val="21"/>
        </w:rPr>
        <w:br/>
      </w:r>
    </w:p>
    <w:p w14:paraId="3FF59F8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r w:rsidRPr="00A27EF2">
        <w:rPr>
          <w:rFonts w:ascii="Arial" w:hAnsi="Arial" w:cs="Arial"/>
          <w:spacing w:val="2"/>
          <w:sz w:val="21"/>
          <w:szCs w:val="21"/>
        </w:rPr>
        <w:br/>
      </w:r>
    </w:p>
    <w:p w14:paraId="4CF6787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266. Оценка работоспособности ограничителя или указателя опасного приближения к линии электропередачи производится в соответствии с приложением N 9 к настоящим ФНП.</w:t>
      </w:r>
      <w:r w:rsidRPr="00A27EF2">
        <w:rPr>
          <w:rFonts w:ascii="Arial" w:hAnsi="Arial" w:cs="Arial"/>
          <w:spacing w:val="2"/>
          <w:sz w:val="21"/>
          <w:szCs w:val="21"/>
        </w:rPr>
        <w:br/>
      </w:r>
    </w:p>
    <w:p w14:paraId="2677D5A1"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r w:rsidRPr="00A27EF2">
        <w:rPr>
          <w:rFonts w:ascii="Arial" w:hAnsi="Arial" w:cs="Arial"/>
          <w:spacing w:val="2"/>
          <w:sz w:val="21"/>
          <w:szCs w:val="21"/>
        </w:rPr>
        <w:br/>
      </w:r>
    </w:p>
    <w:p w14:paraId="5E4B530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r w:rsidRPr="00A27EF2">
        <w:rPr>
          <w:rFonts w:ascii="Arial" w:hAnsi="Arial" w:cs="Arial"/>
          <w:spacing w:val="2"/>
          <w:sz w:val="21"/>
          <w:szCs w:val="21"/>
        </w:rPr>
        <w:br/>
      </w:r>
    </w:p>
    <w:p w14:paraId="0ABC658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r w:rsidRPr="00A27EF2">
        <w:rPr>
          <w:rFonts w:ascii="Arial" w:hAnsi="Arial" w:cs="Arial"/>
          <w:spacing w:val="2"/>
          <w:sz w:val="21"/>
          <w:szCs w:val="21"/>
        </w:rPr>
        <w:br/>
      </w:r>
      <w:r w:rsidRPr="00A27EF2">
        <w:rPr>
          <w:rFonts w:ascii="Arial" w:hAnsi="Arial" w:cs="Arial"/>
          <w:spacing w:val="2"/>
          <w:sz w:val="21"/>
          <w:szCs w:val="21"/>
        </w:rPr>
        <w:br/>
      </w:r>
    </w:p>
    <w:p w14:paraId="78905BF6"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lastRenderedPageBreak/>
        <w:t>Требования к браковке стальных канатов ПС</w:t>
      </w:r>
    </w:p>
    <w:p w14:paraId="5524DDB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270. Для оценки безопасности использования канатов применяют следующие критерии:</w:t>
      </w:r>
      <w:r w:rsidRPr="00A27EF2">
        <w:rPr>
          <w:rFonts w:ascii="Arial" w:hAnsi="Arial" w:cs="Arial"/>
          <w:spacing w:val="2"/>
          <w:sz w:val="21"/>
          <w:szCs w:val="21"/>
        </w:rPr>
        <w:br/>
      </w:r>
    </w:p>
    <w:p w14:paraId="025B486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характер и число обрывов проволок (рисунки 1-3),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r w:rsidRPr="00A27EF2">
        <w:rPr>
          <w:rFonts w:ascii="Arial" w:hAnsi="Arial" w:cs="Arial"/>
          <w:spacing w:val="2"/>
          <w:sz w:val="21"/>
          <w:szCs w:val="21"/>
        </w:rPr>
        <w:br/>
      </w:r>
    </w:p>
    <w:p w14:paraId="02F50F0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разрыв пряди;</w:t>
      </w:r>
      <w:r w:rsidRPr="00A27EF2">
        <w:rPr>
          <w:rFonts w:ascii="Arial" w:hAnsi="Arial" w:cs="Arial"/>
          <w:spacing w:val="2"/>
          <w:sz w:val="21"/>
          <w:szCs w:val="21"/>
        </w:rPr>
        <w:br/>
      </w:r>
    </w:p>
    <w:p w14:paraId="0E4E4C3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в) поверхностный и внутренний износ;</w:t>
      </w:r>
      <w:r w:rsidRPr="00A27EF2">
        <w:rPr>
          <w:rFonts w:ascii="Arial" w:hAnsi="Arial" w:cs="Arial"/>
          <w:spacing w:val="2"/>
          <w:sz w:val="21"/>
          <w:szCs w:val="21"/>
        </w:rPr>
        <w:br/>
      </w:r>
    </w:p>
    <w:p w14:paraId="6CCE040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г) поверхностная и внутренняя коррозия;</w:t>
      </w:r>
      <w:r w:rsidRPr="00A27EF2">
        <w:rPr>
          <w:rFonts w:ascii="Arial" w:hAnsi="Arial" w:cs="Arial"/>
          <w:spacing w:val="2"/>
          <w:sz w:val="21"/>
          <w:szCs w:val="21"/>
        </w:rPr>
        <w:br/>
      </w:r>
    </w:p>
    <w:p w14:paraId="367D926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д) местное уменьшение диаметра каната, включая разрыв сердечника;</w:t>
      </w:r>
      <w:r w:rsidRPr="00A27EF2">
        <w:rPr>
          <w:rFonts w:ascii="Arial" w:hAnsi="Arial" w:cs="Arial"/>
          <w:spacing w:val="2"/>
          <w:sz w:val="21"/>
          <w:szCs w:val="21"/>
        </w:rPr>
        <w:br/>
      </w:r>
    </w:p>
    <w:p w14:paraId="0A652AB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е) уменьшение площади поперечного сечения проволок каната (потери внутреннего сечения);</w:t>
      </w:r>
      <w:r w:rsidRPr="00A27EF2">
        <w:rPr>
          <w:rFonts w:ascii="Arial" w:hAnsi="Arial" w:cs="Arial"/>
          <w:spacing w:val="2"/>
          <w:sz w:val="21"/>
          <w:szCs w:val="21"/>
        </w:rPr>
        <w:br/>
      </w:r>
    </w:p>
    <w:p w14:paraId="66239C8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ж) деформация в виде волнистости, корзинообразности, выдавливания проволок и прядей, раздавливания прядей, заломов, перегибов;</w:t>
      </w:r>
      <w:r w:rsidRPr="00A27EF2">
        <w:rPr>
          <w:rFonts w:ascii="Arial" w:hAnsi="Arial" w:cs="Arial"/>
          <w:spacing w:val="2"/>
          <w:sz w:val="21"/>
          <w:szCs w:val="21"/>
        </w:rPr>
        <w:br/>
      </w:r>
    </w:p>
    <w:p w14:paraId="7F387A7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з) повреждения в результате температурного воздействия или электрического дугового разряда.</w:t>
      </w:r>
      <w:r w:rsidRPr="00A27EF2">
        <w:rPr>
          <w:rFonts w:ascii="Arial" w:hAnsi="Arial" w:cs="Arial"/>
          <w:spacing w:val="2"/>
          <w:sz w:val="21"/>
          <w:szCs w:val="21"/>
        </w:rPr>
        <w:br/>
      </w: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07DC0740" w14:textId="77777777" w:rsidTr="00A27EF2">
        <w:trPr>
          <w:trHeight w:val="12"/>
          <w:jc w:val="center"/>
        </w:trPr>
        <w:tc>
          <w:tcPr>
            <w:tcW w:w="11458" w:type="dxa"/>
            <w:hideMark/>
          </w:tcPr>
          <w:p w14:paraId="34BE6957" w14:textId="77777777" w:rsidR="00A27EF2" w:rsidRPr="00A27EF2" w:rsidRDefault="00A27EF2">
            <w:pPr>
              <w:rPr>
                <w:rFonts w:ascii="Arial" w:hAnsi="Arial" w:cs="Arial"/>
                <w:spacing w:val="2"/>
                <w:sz w:val="21"/>
                <w:szCs w:val="21"/>
              </w:rPr>
            </w:pPr>
          </w:p>
        </w:tc>
      </w:tr>
      <w:tr w:rsidR="00A27EF2" w:rsidRPr="00A27EF2" w14:paraId="167ABA22"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1F0ED128" w14:textId="44C9CBE8"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5E2F577" wp14:editId="4B8191F9">
                  <wp:extent cx="2571750" cy="828675"/>
                  <wp:effectExtent l="0" t="0" r="0" b="9525"/>
                  <wp:docPr id="156" name="Рисунок 15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б утверждении федеральных норм и правил в области промышленной безопасност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828675"/>
                          </a:xfrm>
                          <a:prstGeom prst="rect">
                            <a:avLst/>
                          </a:prstGeom>
                          <a:noFill/>
                          <a:ln>
                            <a:noFill/>
                          </a:ln>
                        </pic:spPr>
                      </pic:pic>
                    </a:graphicData>
                  </a:graphic>
                </wp:inline>
              </w:drawing>
            </w:r>
          </w:p>
        </w:tc>
      </w:tr>
    </w:tbl>
    <w:p w14:paraId="7D437294"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 Обрывы и смещения проволок каната крестовой свивки.</w:t>
      </w:r>
    </w:p>
    <w:p w14:paraId="1F8F9BD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411D58C7" w14:textId="77777777" w:rsidTr="00A27EF2">
        <w:trPr>
          <w:trHeight w:val="12"/>
          <w:jc w:val="center"/>
        </w:trPr>
        <w:tc>
          <w:tcPr>
            <w:tcW w:w="11458" w:type="dxa"/>
            <w:hideMark/>
          </w:tcPr>
          <w:p w14:paraId="635B501D" w14:textId="77777777" w:rsidR="00A27EF2" w:rsidRPr="00A27EF2" w:rsidRDefault="00A27EF2">
            <w:pPr>
              <w:rPr>
                <w:rFonts w:ascii="Arial" w:hAnsi="Arial" w:cs="Arial"/>
                <w:spacing w:val="2"/>
                <w:sz w:val="21"/>
                <w:szCs w:val="21"/>
              </w:rPr>
            </w:pPr>
          </w:p>
        </w:tc>
      </w:tr>
      <w:tr w:rsidR="00A27EF2" w:rsidRPr="00A27EF2" w14:paraId="41AC378F"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1DE3A7E1" w14:textId="35D53B79"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EEFB9E2" wp14:editId="58AE67E9">
                  <wp:extent cx="2924175" cy="1933575"/>
                  <wp:effectExtent l="0" t="0" r="9525" b="9525"/>
                  <wp:docPr id="155" name="Рисунок 15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б утверждении федеральных норм и правил в области промышленной безопасности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933575"/>
                          </a:xfrm>
                          <a:prstGeom prst="rect">
                            <a:avLst/>
                          </a:prstGeom>
                          <a:noFill/>
                          <a:ln>
                            <a:noFill/>
                          </a:ln>
                        </pic:spPr>
                      </pic:pic>
                    </a:graphicData>
                  </a:graphic>
                </wp:inline>
              </w:drawing>
            </w:r>
          </w:p>
        </w:tc>
      </w:tr>
    </w:tbl>
    <w:p w14:paraId="06DC341B"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2. Сочетание обрывов проволок с их износом:</w:t>
      </w:r>
    </w:p>
    <w:p w14:paraId="48C7AA67"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lastRenderedPageBreak/>
        <w:br/>
        <w:t>а - в канате крестовой свивки;</w:t>
      </w:r>
    </w:p>
    <w:p w14:paraId="2EE10CE8"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б - в канате односторонней свивки.</w:t>
      </w:r>
    </w:p>
    <w:p w14:paraId="0AB8F1C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3952E85A" w14:textId="77777777" w:rsidTr="00A27EF2">
        <w:trPr>
          <w:trHeight w:val="12"/>
          <w:jc w:val="center"/>
        </w:trPr>
        <w:tc>
          <w:tcPr>
            <w:tcW w:w="11458" w:type="dxa"/>
            <w:hideMark/>
          </w:tcPr>
          <w:p w14:paraId="74213749" w14:textId="77777777" w:rsidR="00A27EF2" w:rsidRPr="00A27EF2" w:rsidRDefault="00A27EF2">
            <w:pPr>
              <w:rPr>
                <w:rFonts w:ascii="Arial" w:hAnsi="Arial" w:cs="Arial"/>
                <w:spacing w:val="2"/>
                <w:sz w:val="21"/>
                <w:szCs w:val="21"/>
              </w:rPr>
            </w:pPr>
          </w:p>
        </w:tc>
      </w:tr>
      <w:tr w:rsidR="00A27EF2" w:rsidRPr="00A27EF2" w14:paraId="29A358CA"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3CA88FD9" w14:textId="765F32F3"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DBB0345" wp14:editId="3A7A06AF">
                  <wp:extent cx="2819400" cy="1628775"/>
                  <wp:effectExtent l="0" t="0" r="0" b="9525"/>
                  <wp:docPr id="154" name="Рисунок 15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б утверждении федеральных норм и правил в области промышленной безопасност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628775"/>
                          </a:xfrm>
                          <a:prstGeom prst="rect">
                            <a:avLst/>
                          </a:prstGeom>
                          <a:noFill/>
                          <a:ln>
                            <a:noFill/>
                          </a:ln>
                        </pic:spPr>
                      </pic:pic>
                    </a:graphicData>
                  </a:graphic>
                </wp:inline>
              </w:drawing>
            </w:r>
          </w:p>
        </w:tc>
      </w:tr>
    </w:tbl>
    <w:p w14:paraId="7A9218DE"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3. Обрывы проволок в зоне уравнительного блока:</w:t>
      </w:r>
    </w:p>
    <w:p w14:paraId="51D0F488"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а - в нескольких прядях каната;</w:t>
      </w:r>
    </w:p>
    <w:p w14:paraId="5841F739"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б - в двух прядях в сочетании с местным износом.</w:t>
      </w:r>
    </w:p>
    <w:p w14:paraId="75B61C2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r w:rsidRPr="00A27EF2">
        <w:rPr>
          <w:rFonts w:ascii="Arial" w:hAnsi="Arial" w:cs="Arial"/>
          <w:spacing w:val="2"/>
          <w:sz w:val="21"/>
          <w:szCs w:val="21"/>
        </w:rPr>
        <w:br/>
      </w:r>
      <w:r w:rsidRPr="00A27EF2">
        <w:rPr>
          <w:rFonts w:ascii="Arial" w:hAnsi="Arial" w:cs="Arial"/>
          <w:spacing w:val="2"/>
          <w:sz w:val="21"/>
          <w:szCs w:val="21"/>
        </w:rPr>
        <w:b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r w:rsidRPr="00A27EF2">
        <w:rPr>
          <w:rFonts w:ascii="Arial" w:hAnsi="Arial" w:cs="Arial"/>
          <w:spacing w:val="2"/>
          <w:sz w:val="21"/>
          <w:szCs w:val="21"/>
        </w:rPr>
        <w:br/>
      </w:r>
      <w:r w:rsidRPr="00A27EF2">
        <w:rPr>
          <w:rFonts w:ascii="Arial" w:hAnsi="Arial" w:cs="Arial"/>
          <w:spacing w:val="2"/>
          <w:sz w:val="21"/>
          <w:szCs w:val="21"/>
        </w:rPr>
        <w:br/>
        <w:t>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r w:rsidRPr="00A27EF2">
        <w:rPr>
          <w:rFonts w:ascii="Arial" w:hAnsi="Arial" w:cs="Arial"/>
          <w:spacing w:val="2"/>
          <w:sz w:val="21"/>
          <w:szCs w:val="21"/>
        </w:rPr>
        <w:br/>
      </w:r>
      <w:r w:rsidRPr="00A27EF2">
        <w:rPr>
          <w:rFonts w:ascii="Arial" w:hAnsi="Arial" w:cs="Arial"/>
          <w:spacing w:val="2"/>
          <w:sz w:val="21"/>
          <w:szCs w:val="21"/>
        </w:rPr>
        <w:br/>
        <w:t>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r w:rsidRPr="00A27EF2">
        <w:rPr>
          <w:rFonts w:ascii="Arial" w:hAnsi="Arial" w:cs="Arial"/>
          <w:spacing w:val="2"/>
          <w:sz w:val="21"/>
          <w:szCs w:val="21"/>
        </w:rPr>
        <w:br/>
      </w:r>
      <w:r w:rsidRPr="00A27EF2">
        <w:rPr>
          <w:rFonts w:ascii="Arial" w:hAnsi="Arial" w:cs="Arial"/>
          <w:spacing w:val="2"/>
          <w:sz w:val="21"/>
          <w:szCs w:val="21"/>
        </w:rPr>
        <w:br/>
      </w:r>
    </w:p>
    <w:p w14:paraId="6663B559"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1. Число обрывов проволок, при наличии которых бракуются стальные канаты ПС, работающие со стальными и чугунными блоками</w:t>
      </w:r>
    </w:p>
    <w:p w14:paraId="1A3110CB"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1185"/>
        <w:gridCol w:w="2058"/>
        <w:gridCol w:w="895"/>
        <w:gridCol w:w="652"/>
        <w:gridCol w:w="652"/>
        <w:gridCol w:w="652"/>
        <w:gridCol w:w="652"/>
        <w:gridCol w:w="652"/>
        <w:gridCol w:w="652"/>
        <w:gridCol w:w="652"/>
        <w:gridCol w:w="652"/>
      </w:tblGrid>
      <w:tr w:rsidR="00A27EF2" w:rsidRPr="00A27EF2" w14:paraId="0339AD4A" w14:textId="77777777" w:rsidTr="00A27EF2">
        <w:trPr>
          <w:trHeight w:val="12"/>
        </w:trPr>
        <w:tc>
          <w:tcPr>
            <w:tcW w:w="2772" w:type="dxa"/>
            <w:hideMark/>
          </w:tcPr>
          <w:p w14:paraId="675E0014" w14:textId="77777777" w:rsidR="00A27EF2" w:rsidRPr="00A27EF2" w:rsidRDefault="00A27EF2">
            <w:pPr>
              <w:rPr>
                <w:rFonts w:ascii="Arial" w:hAnsi="Arial" w:cs="Arial"/>
                <w:spacing w:val="2"/>
                <w:sz w:val="21"/>
                <w:szCs w:val="21"/>
              </w:rPr>
            </w:pPr>
          </w:p>
        </w:tc>
        <w:tc>
          <w:tcPr>
            <w:tcW w:w="2402" w:type="dxa"/>
            <w:hideMark/>
          </w:tcPr>
          <w:p w14:paraId="1C35F248" w14:textId="77777777" w:rsidR="00A27EF2" w:rsidRPr="00A27EF2" w:rsidRDefault="00A27EF2">
            <w:pPr>
              <w:rPr>
                <w:sz w:val="20"/>
                <w:szCs w:val="20"/>
              </w:rPr>
            </w:pPr>
          </w:p>
        </w:tc>
        <w:tc>
          <w:tcPr>
            <w:tcW w:w="924" w:type="dxa"/>
            <w:hideMark/>
          </w:tcPr>
          <w:p w14:paraId="5C9C8707" w14:textId="77777777" w:rsidR="00A27EF2" w:rsidRPr="00A27EF2" w:rsidRDefault="00A27EF2">
            <w:pPr>
              <w:rPr>
                <w:sz w:val="20"/>
                <w:szCs w:val="20"/>
              </w:rPr>
            </w:pPr>
          </w:p>
        </w:tc>
        <w:tc>
          <w:tcPr>
            <w:tcW w:w="924" w:type="dxa"/>
            <w:hideMark/>
          </w:tcPr>
          <w:p w14:paraId="7BF4ED55" w14:textId="77777777" w:rsidR="00A27EF2" w:rsidRPr="00A27EF2" w:rsidRDefault="00A27EF2">
            <w:pPr>
              <w:rPr>
                <w:sz w:val="20"/>
                <w:szCs w:val="20"/>
              </w:rPr>
            </w:pPr>
          </w:p>
        </w:tc>
        <w:tc>
          <w:tcPr>
            <w:tcW w:w="739" w:type="dxa"/>
            <w:hideMark/>
          </w:tcPr>
          <w:p w14:paraId="7E41D541" w14:textId="77777777" w:rsidR="00A27EF2" w:rsidRPr="00A27EF2" w:rsidRDefault="00A27EF2">
            <w:pPr>
              <w:rPr>
                <w:sz w:val="20"/>
                <w:szCs w:val="20"/>
              </w:rPr>
            </w:pPr>
          </w:p>
        </w:tc>
        <w:tc>
          <w:tcPr>
            <w:tcW w:w="554" w:type="dxa"/>
            <w:hideMark/>
          </w:tcPr>
          <w:p w14:paraId="3E9F16B9" w14:textId="77777777" w:rsidR="00A27EF2" w:rsidRPr="00A27EF2" w:rsidRDefault="00A27EF2">
            <w:pPr>
              <w:rPr>
                <w:sz w:val="20"/>
                <w:szCs w:val="20"/>
              </w:rPr>
            </w:pPr>
          </w:p>
        </w:tc>
        <w:tc>
          <w:tcPr>
            <w:tcW w:w="739" w:type="dxa"/>
            <w:hideMark/>
          </w:tcPr>
          <w:p w14:paraId="783797A3" w14:textId="77777777" w:rsidR="00A27EF2" w:rsidRPr="00A27EF2" w:rsidRDefault="00A27EF2">
            <w:pPr>
              <w:rPr>
                <w:sz w:val="20"/>
                <w:szCs w:val="20"/>
              </w:rPr>
            </w:pPr>
          </w:p>
        </w:tc>
        <w:tc>
          <w:tcPr>
            <w:tcW w:w="739" w:type="dxa"/>
            <w:hideMark/>
          </w:tcPr>
          <w:p w14:paraId="07C13FA8" w14:textId="77777777" w:rsidR="00A27EF2" w:rsidRPr="00A27EF2" w:rsidRDefault="00A27EF2">
            <w:pPr>
              <w:rPr>
                <w:sz w:val="20"/>
                <w:szCs w:val="20"/>
              </w:rPr>
            </w:pPr>
          </w:p>
        </w:tc>
        <w:tc>
          <w:tcPr>
            <w:tcW w:w="739" w:type="dxa"/>
            <w:hideMark/>
          </w:tcPr>
          <w:p w14:paraId="1BB3B1D4" w14:textId="77777777" w:rsidR="00A27EF2" w:rsidRPr="00A27EF2" w:rsidRDefault="00A27EF2">
            <w:pPr>
              <w:rPr>
                <w:sz w:val="20"/>
                <w:szCs w:val="20"/>
              </w:rPr>
            </w:pPr>
          </w:p>
        </w:tc>
        <w:tc>
          <w:tcPr>
            <w:tcW w:w="739" w:type="dxa"/>
            <w:hideMark/>
          </w:tcPr>
          <w:p w14:paraId="57B9C26B" w14:textId="77777777" w:rsidR="00A27EF2" w:rsidRPr="00A27EF2" w:rsidRDefault="00A27EF2">
            <w:pPr>
              <w:rPr>
                <w:sz w:val="20"/>
                <w:szCs w:val="20"/>
              </w:rPr>
            </w:pPr>
          </w:p>
        </w:tc>
        <w:tc>
          <w:tcPr>
            <w:tcW w:w="554" w:type="dxa"/>
            <w:hideMark/>
          </w:tcPr>
          <w:p w14:paraId="0C6469C0" w14:textId="77777777" w:rsidR="00A27EF2" w:rsidRPr="00A27EF2" w:rsidRDefault="00A27EF2">
            <w:pPr>
              <w:rPr>
                <w:sz w:val="20"/>
                <w:szCs w:val="20"/>
              </w:rPr>
            </w:pPr>
          </w:p>
        </w:tc>
      </w:tr>
      <w:tr w:rsidR="00A27EF2" w:rsidRPr="00A27EF2" w14:paraId="060D8D55"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6B9AEB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 xml:space="preserve">Число несущих проволок в </w:t>
            </w:r>
            <w:r w:rsidRPr="00A27EF2">
              <w:rPr>
                <w:sz w:val="21"/>
                <w:szCs w:val="21"/>
              </w:rPr>
              <w:lastRenderedPageBreak/>
              <w:t>наружных прядях</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71BE7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lastRenderedPageBreak/>
              <w:t>Конструкции канатов</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A3B2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Тип свивки</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03638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Группа классификации (режима) механизма:</w:t>
            </w:r>
          </w:p>
        </w:tc>
      </w:tr>
      <w:tr w:rsidR="00A27EF2" w:rsidRPr="00A27EF2" w14:paraId="7628923F"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50F3A95B" w14:textId="77777777" w:rsidR="00A27EF2" w:rsidRPr="00A27EF2" w:rsidRDefault="00A27EF2">
            <w:pPr>
              <w:rPr>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14:paraId="2EB4D9BB" w14:textId="77777777" w:rsidR="00A27EF2" w:rsidRPr="00A27EF2" w:rsidRDefault="00A27EF2">
            <w:pPr>
              <w:rPr>
                <w:sz w:val="20"/>
                <w:szCs w:val="20"/>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6B11B452" w14:textId="77777777" w:rsidR="00A27EF2" w:rsidRPr="00A27EF2" w:rsidRDefault="00A27EF2">
            <w:pPr>
              <w:rPr>
                <w:sz w:val="20"/>
                <w:szCs w:val="20"/>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FA26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М1, М2, М3 и М4</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52EF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М5, М6, М7 и М8</w:t>
            </w:r>
          </w:p>
        </w:tc>
      </w:tr>
      <w:tr w:rsidR="00A27EF2" w:rsidRPr="00A27EF2" w14:paraId="11BA7E18"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0D7F8223" w14:textId="77777777" w:rsidR="00A27EF2" w:rsidRPr="00A27EF2" w:rsidRDefault="00A27EF2">
            <w:pPr>
              <w:rPr>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14:paraId="6FB026F1" w14:textId="77777777" w:rsidR="00A27EF2" w:rsidRPr="00A27EF2" w:rsidRDefault="00A27EF2">
            <w:pPr>
              <w:rPr>
                <w:sz w:val="20"/>
                <w:szCs w:val="20"/>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53D2EE86" w14:textId="77777777" w:rsidR="00A27EF2" w:rsidRPr="00A27EF2" w:rsidRDefault="00A27EF2">
            <w:pPr>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5780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Кресто-</w:t>
            </w:r>
            <w:r w:rsidRPr="00A27EF2">
              <w:rPr>
                <w:sz w:val="21"/>
                <w:szCs w:val="21"/>
              </w:rPr>
              <w:br/>
              <w:t>вая свивка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9725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Односто-</w:t>
            </w:r>
            <w:r w:rsidRPr="00A27EF2">
              <w:rPr>
                <w:sz w:val="21"/>
                <w:szCs w:val="21"/>
              </w:rPr>
              <w:br/>
              <w:t>ронняя свивка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535E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Крестовая свивка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08EF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Односто-</w:t>
            </w:r>
            <w:r w:rsidRPr="00A27EF2">
              <w:rPr>
                <w:sz w:val="21"/>
                <w:szCs w:val="21"/>
              </w:rPr>
              <w:br/>
              <w:t>ронняя свивка</w:t>
            </w:r>
          </w:p>
        </w:tc>
      </w:tr>
      <w:tr w:rsidR="00A27EF2" w:rsidRPr="00A27EF2" w14:paraId="0B09AD54"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3A840DB3" w14:textId="77777777" w:rsidR="00A27EF2" w:rsidRPr="00A27EF2" w:rsidRDefault="00A27EF2">
            <w:pPr>
              <w:rPr>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14:paraId="770E6198" w14:textId="77777777" w:rsidR="00A27EF2" w:rsidRPr="00A27EF2" w:rsidRDefault="00A27EF2">
            <w:pPr>
              <w:rPr>
                <w:sz w:val="20"/>
                <w:szCs w:val="20"/>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7DC2EEB0" w14:textId="77777777" w:rsidR="00A27EF2" w:rsidRPr="00A27EF2" w:rsidRDefault="00A27EF2">
            <w:pPr>
              <w:rPr>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4BDA7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на участке длиной</w:t>
            </w:r>
          </w:p>
        </w:tc>
      </w:tr>
      <w:tr w:rsidR="00A27EF2" w:rsidRPr="00A27EF2" w14:paraId="6196F026"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4B20AC" w14:textId="77777777" w:rsidR="00A27EF2" w:rsidRPr="00A27EF2" w:rsidRDefault="00A27EF2">
            <w:pPr>
              <w:rPr>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311FF5" w14:textId="77777777" w:rsidR="00A27EF2" w:rsidRPr="00A27EF2" w:rsidRDefault="00A27EF2">
            <w:pPr>
              <w:rPr>
                <w:sz w:val="20"/>
                <w:szCs w:val="20"/>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5A3B9B1" w14:textId="77777777" w:rsidR="00A27EF2" w:rsidRPr="00A27EF2" w:rsidRDefault="00A27EF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7A44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6d</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05FDB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30d</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E2A7E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6d</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50F82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30d</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4CCDD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6d</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8119C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30d</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7BAD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6d</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8B7F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30d</w:t>
            </w:r>
          </w:p>
        </w:tc>
      </w:tr>
      <w:tr w:rsidR="00A27EF2" w:rsidRPr="00A27EF2" w14:paraId="2413672D"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87C515" w14:textId="305EE5F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N</w:t>
            </w:r>
            <w:r w:rsidRPr="00A27EF2">
              <w:rPr>
                <w:b/>
                <w:noProof/>
                <w:sz w:val="22"/>
                <w:szCs w:val="20"/>
              </w:rPr>
              <w:drawing>
                <wp:inline distT="0" distB="0" distL="0" distR="0" wp14:anchorId="6A7944AE" wp14:editId="3FC62AA6">
                  <wp:extent cx="123825" cy="152400"/>
                  <wp:effectExtent l="0" t="0" r="9525" b="0"/>
                  <wp:docPr id="153" name="Рисунок 153" descr="C:\Users\Артур\AppData\Local\Microsoft\Windows\INetCache\Content.MSO\92BC0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Артур\AppData\Local\Microsoft\Windows\INetCache\Content.MSO\92BC00B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A0AA5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6x7(6/1)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B2D0A7" w14:textId="77777777" w:rsidR="00A27EF2" w:rsidRPr="00A27EF2" w:rsidRDefault="00A27EF2">
            <w:pPr>
              <w:rPr>
                <w:sz w:val="21"/>
                <w:szCs w:val="21"/>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FB475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3EDE3E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84CC6F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479FED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731994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4D119B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4D4902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9AAAF4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r>
      <w:tr w:rsidR="00A27EF2" w:rsidRPr="00A27EF2" w14:paraId="0FBA8208"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1769F34E"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7B586"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6x7(1+6)+1х7(1+6)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BCCB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431A608D" w14:textId="77777777" w:rsidR="00A27EF2" w:rsidRPr="00A27EF2" w:rsidRDefault="00A27EF2">
            <w:pPr>
              <w:rPr>
                <w:sz w:val="21"/>
                <w:szCs w:val="21"/>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5F6DEA8"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AC8C047"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2853731"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BA30CA6"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928F879"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3D10E54"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61F7439" w14:textId="77777777" w:rsidR="00A27EF2" w:rsidRPr="00A27EF2" w:rsidRDefault="00A27EF2">
            <w:pPr>
              <w:rPr>
                <w:sz w:val="20"/>
                <w:szCs w:val="20"/>
              </w:rPr>
            </w:pPr>
          </w:p>
        </w:tc>
      </w:tr>
      <w:tr w:rsidR="00A27EF2" w:rsidRPr="00A27EF2" w14:paraId="592B107B"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011B1FC9"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F225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6х7(1+6)+1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404B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3B64F765" w14:textId="77777777" w:rsidR="00A27EF2" w:rsidRPr="00A27EF2" w:rsidRDefault="00A27EF2">
            <w:pPr>
              <w:rPr>
                <w:sz w:val="21"/>
                <w:szCs w:val="21"/>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B73ADDE"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FE1DEC4"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72BB2C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275A71A"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6985621"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D2D06FB"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371A09B" w14:textId="77777777" w:rsidR="00A27EF2" w:rsidRPr="00A27EF2" w:rsidRDefault="00A27EF2">
            <w:pPr>
              <w:rPr>
                <w:sz w:val="20"/>
                <w:szCs w:val="20"/>
              </w:rPr>
            </w:pPr>
          </w:p>
        </w:tc>
      </w:tr>
      <w:tr w:rsidR="00A27EF2" w:rsidRPr="00A27EF2" w14:paraId="2A44BCE7"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4242509"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ADA8C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8х6(0+6)+9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2FCFD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344B815"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E56BCCC"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095964F"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5B41105"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FDA8C2"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400BCE"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9119295"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2315989" w14:textId="77777777" w:rsidR="00A27EF2" w:rsidRPr="00A27EF2" w:rsidRDefault="00A27EF2">
            <w:pPr>
              <w:rPr>
                <w:sz w:val="20"/>
                <w:szCs w:val="20"/>
              </w:rPr>
            </w:pPr>
          </w:p>
        </w:tc>
      </w:tr>
      <w:tr w:rsidR="00A27EF2" w:rsidRPr="00A27EF2" w14:paraId="4C3FB598"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A0FC57B" w14:textId="1A0342C1"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51</w:t>
            </w:r>
            <w:r w:rsidRPr="00A27EF2">
              <w:rPr>
                <w:b/>
                <w:noProof/>
                <w:sz w:val="22"/>
                <w:szCs w:val="20"/>
              </w:rPr>
              <w:drawing>
                <wp:inline distT="0" distB="0" distL="0" distR="0" wp14:anchorId="494CC684" wp14:editId="41C4126A">
                  <wp:extent cx="123825" cy="152400"/>
                  <wp:effectExtent l="0" t="0" r="9525" b="0"/>
                  <wp:docPr id="152" name="Рисунок 152" descr="C:\Users\Артур\AppData\Local\Microsoft\Windows\INetCache\Content.MSO\F04746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Артур\AppData\Local\Microsoft\Windows\INetCache\Content.MSO\F047463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216880BC" wp14:editId="2C5BBBAE">
                  <wp:extent cx="123825" cy="152400"/>
                  <wp:effectExtent l="0" t="0" r="9525" b="0"/>
                  <wp:docPr id="151" name="Рисунок 151" descr="C:\Users\Артур\AppData\Local\Microsoft\Windows\INetCache\Content.MSO\43C16E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Артур\AppData\Local\Microsoft\Windows\INetCache\Content.MSO\43C16E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17D82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6x19(9/9/1)*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CFDAE" w14:textId="77777777" w:rsidR="00A27EF2" w:rsidRPr="00A27EF2" w:rsidRDefault="00A27EF2">
            <w:pPr>
              <w:rPr>
                <w:sz w:val="21"/>
                <w:szCs w:val="21"/>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62CD30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A9879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2C2AA7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11209D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0F836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A31A0A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CEDC98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5991E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r>
      <w:tr w:rsidR="00A27EF2" w:rsidRPr="00A27EF2" w14:paraId="7AF016E9"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43265E29"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F731D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6x19(1+9+9)+1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401B5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7D659359" w14:textId="77777777" w:rsidR="00A27EF2" w:rsidRPr="00A27EF2" w:rsidRDefault="00A27EF2">
            <w:pPr>
              <w:rPr>
                <w:sz w:val="21"/>
                <w:szCs w:val="21"/>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CD2A6C2"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85429D4"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FD5A38C"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1F023AD"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4957A5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7582406D"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0EE8EFC" w14:textId="77777777" w:rsidR="00A27EF2" w:rsidRPr="00A27EF2" w:rsidRDefault="00A27EF2">
            <w:pPr>
              <w:rPr>
                <w:sz w:val="20"/>
                <w:szCs w:val="20"/>
              </w:rPr>
            </w:pPr>
          </w:p>
        </w:tc>
      </w:tr>
      <w:tr w:rsidR="00A27EF2" w:rsidRPr="00A27EF2" w14:paraId="10ACC0BA"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ABDFC7"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B4CE4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6x19(1+9+9)+7х7</w:t>
            </w:r>
            <w:r w:rsidRPr="00A27EF2">
              <w:rPr>
                <w:sz w:val="21"/>
                <w:szCs w:val="21"/>
              </w:rPr>
              <w:b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5B473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C83B17"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28F8BB1"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7EED0D4"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FCE3274"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4725307"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0E7E094"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A9F479C"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B8B0E35" w14:textId="77777777" w:rsidR="00A27EF2" w:rsidRPr="00A27EF2" w:rsidRDefault="00A27EF2">
            <w:pPr>
              <w:rPr>
                <w:sz w:val="20"/>
                <w:szCs w:val="20"/>
              </w:rPr>
            </w:pPr>
          </w:p>
        </w:tc>
      </w:tr>
      <w:tr w:rsidR="00A27EF2" w:rsidRPr="00A27EF2" w14:paraId="3B3D7ECD"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6A5F42" w14:textId="137A128D"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76</w:t>
            </w:r>
            <w:r w:rsidRPr="00A27EF2">
              <w:rPr>
                <w:b/>
                <w:noProof/>
                <w:sz w:val="22"/>
                <w:szCs w:val="20"/>
              </w:rPr>
              <w:drawing>
                <wp:inline distT="0" distB="0" distL="0" distR="0" wp14:anchorId="411F6A6A" wp14:editId="13468572">
                  <wp:extent cx="123825" cy="152400"/>
                  <wp:effectExtent l="0" t="0" r="9525" b="0"/>
                  <wp:docPr id="150" name="Рисунок 150" descr="C:\Users\Артур\AppData\Local\Microsoft\Windows\INetCache\Content.MSO\31E67C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Артур\AppData\Local\Microsoft\Windows\INetCache\Content.MSO\31E67CC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6D422E3C" wp14:editId="170BAB97">
                  <wp:extent cx="123825" cy="152400"/>
                  <wp:effectExtent l="0" t="0" r="9525" b="0"/>
                  <wp:docPr id="149" name="Рисунок 149" descr="C:\Users\Артур\AppData\Local\Microsoft\Windows\INetCache\Content.MSO\5016C0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Артур\AppData\Local\Microsoft\Windows\INetCache\Content.MSO\5016C0C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D54FF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18x7(1+6)+1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69097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9D4BE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510A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0C40D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213D9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4CBD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D700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CF330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E56AC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r>
      <w:tr w:rsidR="00A27EF2" w:rsidRPr="00A27EF2" w14:paraId="7AC0D418"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1364EA5" w14:textId="6BACEE04"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101</w:t>
            </w:r>
            <w:r w:rsidRPr="00A27EF2">
              <w:rPr>
                <w:b/>
                <w:noProof/>
                <w:sz w:val="22"/>
                <w:szCs w:val="20"/>
              </w:rPr>
              <w:drawing>
                <wp:inline distT="0" distB="0" distL="0" distR="0" wp14:anchorId="1EF4A9D0" wp14:editId="13958F73">
                  <wp:extent cx="123825" cy="152400"/>
                  <wp:effectExtent l="0" t="0" r="9525" b="0"/>
                  <wp:docPr id="148" name="Рисунок 148" descr="C:\Users\Артур\AppData\Local\Microsoft\Windows\INetCache\Content.MSO\BB78B6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Артур\AppData\Local\Microsoft\Windows\INetCache\Content.MSO\BB78B6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2B234756" wp14:editId="243A6CB0">
                  <wp:extent cx="123825" cy="152400"/>
                  <wp:effectExtent l="0" t="0" r="9525" b="0"/>
                  <wp:docPr id="147" name="Рисунок 147" descr="C:\Users\Артур\AppData\Local\Microsoft\Windows\INetCache\Content.MSO\AD5E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Артур\AppData\Local\Microsoft\Windows\INetCache\Content.MSO\AD5E3F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3F76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8x19(9/9/1)*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E797CB" w14:textId="77777777" w:rsidR="00A27EF2" w:rsidRPr="00A27EF2" w:rsidRDefault="00A27EF2">
            <w:pPr>
              <w:rPr>
                <w:sz w:val="21"/>
                <w:szCs w:val="21"/>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1B70B0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2E116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05EC04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E0393E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A4CCCA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54B19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F2E805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5FD8AC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r w:rsidR="00A27EF2" w:rsidRPr="00A27EF2" w14:paraId="692D93FE"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52958F95"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2328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6x19(12/6/1)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83D81" w14:textId="77777777" w:rsidR="00A27EF2" w:rsidRPr="00A27EF2" w:rsidRDefault="00A27EF2">
            <w:pPr>
              <w:rPr>
                <w:sz w:val="21"/>
                <w:szCs w:val="21"/>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5F6C520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992EFE4"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509DD8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683C2B5"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7D1649B"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70D79C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7B04CD15"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23C9505" w14:textId="77777777" w:rsidR="00A27EF2" w:rsidRPr="00A27EF2" w:rsidRDefault="00A27EF2">
            <w:pPr>
              <w:rPr>
                <w:sz w:val="20"/>
                <w:szCs w:val="20"/>
              </w:rPr>
            </w:pPr>
          </w:p>
        </w:tc>
      </w:tr>
      <w:tr w:rsidR="00A27EF2" w:rsidRPr="00A27EF2" w14:paraId="5D34F2D8"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14935371"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F4CA3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6x19(12/6+6F/1)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DF08D" w14:textId="77777777" w:rsidR="00A27EF2" w:rsidRPr="00A27EF2" w:rsidRDefault="00A27EF2">
            <w:pPr>
              <w:rPr>
                <w:sz w:val="21"/>
                <w:szCs w:val="21"/>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30022BF6"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E5D54EE"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D902320"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DA05558"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AF6FF30"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0A8B5B2" w14:textId="77777777" w:rsidR="00A27EF2" w:rsidRPr="00A27EF2" w:rsidRDefault="00A27EF2">
            <w:pPr>
              <w:rPr>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34F3ED1" w14:textId="77777777" w:rsidR="00A27EF2" w:rsidRPr="00A27EF2" w:rsidRDefault="00A27EF2">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229808A" w14:textId="77777777" w:rsidR="00A27EF2" w:rsidRPr="00A27EF2" w:rsidRDefault="00A27EF2">
            <w:pPr>
              <w:rPr>
                <w:sz w:val="20"/>
                <w:szCs w:val="20"/>
              </w:rPr>
            </w:pPr>
          </w:p>
        </w:tc>
      </w:tr>
      <w:tr w:rsidR="00A27EF2" w:rsidRPr="00A27EF2" w14:paraId="689DEA3B"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5355289A"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3778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6x25FS(12/12/1)*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C8EB7"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CBF02E"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C9C530"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A9EB049"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4DD9F16"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2CDC2B"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5073AE9"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6BB598"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C223D7F" w14:textId="77777777" w:rsidR="00A27EF2" w:rsidRPr="00A27EF2" w:rsidRDefault="00A27EF2">
            <w:pPr>
              <w:rPr>
                <w:sz w:val="20"/>
                <w:szCs w:val="20"/>
              </w:rPr>
            </w:pPr>
          </w:p>
        </w:tc>
      </w:tr>
      <w:tr w:rsidR="00A27EF2" w:rsidRPr="00A27EF2" w14:paraId="49B7F798"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0D2FCE83"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2372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6x19(1+6+6/6)+7х7 (1+6)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D9C80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DB82B2"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C31AB72"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88B2ADF"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F8B3E3"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919BD25"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B79F854"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3877B8"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E55B971" w14:textId="77777777" w:rsidR="00A27EF2" w:rsidRPr="00A27EF2" w:rsidRDefault="00A27EF2">
            <w:pPr>
              <w:rPr>
                <w:sz w:val="20"/>
                <w:szCs w:val="20"/>
              </w:rPr>
            </w:pPr>
          </w:p>
        </w:tc>
      </w:tr>
      <w:tr w:rsidR="00A27EF2" w:rsidRPr="00A27EF2" w14:paraId="64D862D6"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31A2705D"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BD7A1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6x19(1+6+6/ 6)+1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1000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6AA6D8"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8F7CF0"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1B9068A"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3C9FA6"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AC549AA"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DA7FEF7"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0ED0C0B"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0F3D252" w14:textId="77777777" w:rsidR="00A27EF2" w:rsidRPr="00A27EF2" w:rsidRDefault="00A27EF2">
            <w:pPr>
              <w:rPr>
                <w:sz w:val="20"/>
                <w:szCs w:val="20"/>
              </w:rPr>
            </w:pPr>
          </w:p>
        </w:tc>
      </w:tr>
      <w:tr w:rsidR="00A27EF2" w:rsidRPr="00A27EF2" w14:paraId="068FA772"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5C549DC8"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35ED0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6x25(1+6; 6+12)+1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D30A8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ЛК-З</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487100"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5240C9A"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30456AC"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7DDF73"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F205E2"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2D89768"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A351E44"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D6D400" w14:textId="77777777" w:rsidR="00A27EF2" w:rsidRPr="00A27EF2" w:rsidRDefault="00A27EF2">
            <w:pPr>
              <w:rPr>
                <w:sz w:val="20"/>
                <w:szCs w:val="20"/>
              </w:rPr>
            </w:pPr>
          </w:p>
        </w:tc>
      </w:tr>
      <w:tr w:rsidR="00A27EF2" w:rsidRPr="00A27EF2" w14:paraId="2CC5C73E"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01770AB"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A400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6x25(1+6; 6+12)+7x7(1+6)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8831E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ЛК-З</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0EE4195"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F56B77D"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CC9FF64"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577605"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2577DB9"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7F0F3B"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7808EE"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1FB324E" w14:textId="77777777" w:rsidR="00A27EF2" w:rsidRPr="00A27EF2" w:rsidRDefault="00A27EF2">
            <w:pPr>
              <w:rPr>
                <w:sz w:val="20"/>
                <w:szCs w:val="20"/>
              </w:rPr>
            </w:pPr>
          </w:p>
        </w:tc>
      </w:tr>
      <w:tr w:rsidR="00A27EF2" w:rsidRPr="00A27EF2" w14:paraId="0B2EDD0F"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A796C24" w14:textId="3FA9F92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121</w:t>
            </w:r>
            <w:r w:rsidRPr="00A27EF2">
              <w:rPr>
                <w:b/>
                <w:noProof/>
                <w:sz w:val="22"/>
                <w:szCs w:val="20"/>
              </w:rPr>
              <w:drawing>
                <wp:inline distT="0" distB="0" distL="0" distR="0" wp14:anchorId="03747F9E" wp14:editId="3CEF33FB">
                  <wp:extent cx="123825" cy="152400"/>
                  <wp:effectExtent l="0" t="0" r="9525" b="0"/>
                  <wp:docPr id="146" name="Рисунок 146" descr="C:\Users\Артур\AppData\Local\Microsoft\Windows\INetCache\Content.MSO\59EABE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Артур\AppData\Local\Microsoft\Windows\INetCache\Content.MSO\59EABE1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27508DEB" wp14:editId="31E8EFDB">
                  <wp:extent cx="123825" cy="152400"/>
                  <wp:effectExtent l="0" t="0" r="9525" b="0"/>
                  <wp:docPr id="145" name="Рисунок 145" descr="C:\Users\Артур\AppData\Local\Microsoft\Windows\INetCache\Content.MSO\75A183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Артур\AppData\Local\Microsoft\Windows\INetCache\Content.MSO\75A183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67A0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8x16(0+5+11)+9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3DC9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ТК</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6297B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6277C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2991D2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FF31C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724D73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B6116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A8E4D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860231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r>
      <w:tr w:rsidR="00A27EF2" w:rsidRPr="00A27EF2" w14:paraId="214FA957"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FE348AA" w14:textId="24711CDA"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141</w:t>
            </w:r>
            <w:r w:rsidRPr="00A27EF2">
              <w:rPr>
                <w:b/>
                <w:noProof/>
                <w:sz w:val="22"/>
                <w:szCs w:val="20"/>
              </w:rPr>
              <w:drawing>
                <wp:inline distT="0" distB="0" distL="0" distR="0" wp14:anchorId="586128B7" wp14:editId="5716E58C">
                  <wp:extent cx="123825" cy="152400"/>
                  <wp:effectExtent l="0" t="0" r="9525" b="0"/>
                  <wp:docPr id="144" name="Рисунок 144" descr="C:\Users\Артур\AppData\Local\Microsoft\Windows\INetCache\Content.MSO\377020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Артур\AppData\Local\Microsoft\Windows\INetCache\Content.MSO\377020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2263E51A" wp14:editId="3A69DE37">
                  <wp:extent cx="123825" cy="152400"/>
                  <wp:effectExtent l="0" t="0" r="9525" b="0"/>
                  <wp:docPr id="143" name="Рисунок 143" descr="C:\Users\Артур\AppData\Local\Microsoft\Windows\INetCache\Content.MSO\92D10C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Артур\AppData\Local\Microsoft\Windows\INetCache\Content.MSO\92D10C9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76EC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8х19(12/6 +6F/1)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1E45F"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D72D1C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8E67AC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13</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D01536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6E95CD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9BE72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4FF490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0A0D85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5999E0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13</w:t>
            </w:r>
          </w:p>
        </w:tc>
      </w:tr>
      <w:tr w:rsidR="00A27EF2" w:rsidRPr="00A27EF2" w14:paraId="3C00AAF4"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82036C4"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E1AD9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8x19(1+6+6/6)+1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CDFA3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B03C5F9"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ACEC6B0"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A910A1"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5EF96ED"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7DE2E8"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76ABD5"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AAE425"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4FF2A25" w14:textId="77777777" w:rsidR="00A27EF2" w:rsidRPr="00A27EF2" w:rsidRDefault="00A27EF2">
            <w:pPr>
              <w:rPr>
                <w:sz w:val="20"/>
                <w:szCs w:val="20"/>
              </w:rPr>
            </w:pPr>
          </w:p>
        </w:tc>
      </w:tr>
      <w:tr w:rsidR="00A27EF2" w:rsidRPr="00A27EF2" w14:paraId="119A86B7"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0AB207F" w14:textId="66E5C3FA"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161</w:t>
            </w:r>
            <w:r w:rsidRPr="00A27EF2">
              <w:rPr>
                <w:b/>
                <w:noProof/>
                <w:sz w:val="22"/>
                <w:szCs w:val="20"/>
              </w:rPr>
              <w:drawing>
                <wp:inline distT="0" distB="0" distL="0" distR="0" wp14:anchorId="6D58CA25" wp14:editId="639BB118">
                  <wp:extent cx="123825" cy="152400"/>
                  <wp:effectExtent l="0" t="0" r="9525" b="0"/>
                  <wp:docPr id="142" name="Рисунок 142" descr="C:\Users\Артур\AppData\Local\Microsoft\Windows\INetCache\Content.MSO\EA8F2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Артур\AppData\Local\Microsoft\Windows\INetCache\Content.MSO\EA8F2A7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024FD406" wp14:editId="22C16DB2">
                  <wp:extent cx="123825" cy="152400"/>
                  <wp:effectExtent l="0" t="0" r="9525" b="0"/>
                  <wp:docPr id="141" name="Рисунок 141" descr="C:\Users\Артур\AppData\Local\Microsoft\Windows\INetCache\Content.MSO\A45CA9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Артур\AppData\Local\Microsoft\Windows\INetCache\Content.MSO\A45CA9F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0A510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6x36(14/7+7/7/1)*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419F1"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F41D0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A4D4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14</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43EF1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C39269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7896C4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0AE2E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29</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2AF002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A66C6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14</w:t>
            </w:r>
          </w:p>
        </w:tc>
      </w:tr>
      <w:tr w:rsidR="00A27EF2" w:rsidRPr="00A27EF2" w14:paraId="79164A35"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702ECA48"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13280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6x30(0+15+15)+7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2DEA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3552F52"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6053786"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300E9B"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BAD44F8"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13BD741"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BDA771"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9CD50D2"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A28006" w14:textId="77777777" w:rsidR="00A27EF2" w:rsidRPr="00A27EF2" w:rsidRDefault="00A27EF2">
            <w:pPr>
              <w:rPr>
                <w:sz w:val="20"/>
                <w:szCs w:val="20"/>
              </w:rPr>
            </w:pPr>
          </w:p>
        </w:tc>
      </w:tr>
      <w:tr w:rsidR="00A27EF2" w:rsidRPr="00A27EF2" w14:paraId="2BDC4C78"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6729BFE6"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B3C31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6x36(1+7+7/7+14)+1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FBF0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ЛК-РО</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5FD3BF"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4B1151"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1E41C7A"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255C2B"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F4DD462"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7D9899F"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F816052"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58EF2C" w14:textId="77777777" w:rsidR="00A27EF2" w:rsidRPr="00A27EF2" w:rsidRDefault="00A27EF2">
            <w:pPr>
              <w:rPr>
                <w:sz w:val="20"/>
                <w:szCs w:val="20"/>
              </w:rPr>
            </w:pPr>
          </w:p>
        </w:tc>
      </w:tr>
      <w:tr w:rsidR="00A27EF2" w:rsidRPr="00A27EF2" w14:paraId="398F89F1"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6E5722"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18E6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6x36(1+7+7/7+14)+ 7x7(1+6)*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90606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ЛК-РО</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CF3398"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DFB48CD"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C24C09B"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8FDD5F3"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058460"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7B41A16"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599535"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EBDFC93" w14:textId="77777777" w:rsidR="00A27EF2" w:rsidRPr="00A27EF2" w:rsidRDefault="00A27EF2">
            <w:pPr>
              <w:rPr>
                <w:sz w:val="20"/>
                <w:szCs w:val="20"/>
              </w:rPr>
            </w:pPr>
          </w:p>
        </w:tc>
      </w:tr>
      <w:tr w:rsidR="00A27EF2" w:rsidRPr="00A27EF2" w14:paraId="156CE72F"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2ABA3AA" w14:textId="0B7D1EE4"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181</w:t>
            </w:r>
            <w:r w:rsidRPr="00A27EF2">
              <w:rPr>
                <w:b/>
                <w:noProof/>
                <w:sz w:val="22"/>
                <w:szCs w:val="20"/>
              </w:rPr>
              <w:drawing>
                <wp:inline distT="0" distB="0" distL="0" distR="0" wp14:anchorId="4B8590EB" wp14:editId="179D601E">
                  <wp:extent cx="123825" cy="152400"/>
                  <wp:effectExtent l="0" t="0" r="9525" b="0"/>
                  <wp:docPr id="140" name="Рисунок 140" descr="C:\Users\Артур\AppData\Local\Microsoft\Windows\INetCache\Content.MSO\CFECE6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Артур\AppData\Local\Microsoft\Windows\INetCache\Content.MSO\CFECE6B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5E155DB0" wp14:editId="5C36EEAC">
                  <wp:extent cx="123825" cy="152400"/>
                  <wp:effectExtent l="0" t="0" r="9525" b="0"/>
                  <wp:docPr id="139" name="Рисунок 139" descr="C:\Users\Артур\AppData\Local\Microsoft\Windows\INetCache\Content.MSO\C38948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Артур\AppData\Local\Microsoft\Windows\INetCache\Content.MSO\C389482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B284A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6x31(1+6+6/6+12)+ 1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98CB78"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C2A6A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7FB89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0D88E7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DDFB0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4F494F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604660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CB1C9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815BFD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w:t>
            </w:r>
          </w:p>
        </w:tc>
      </w:tr>
      <w:tr w:rsidR="00A27EF2" w:rsidRPr="00A27EF2" w14:paraId="76F181EE" w14:textId="77777777" w:rsidTr="00A27EF2">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14:paraId="0DEDAE46"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436FB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6x31(1+6+6/6+12)+ 7x7(1+6)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2D4B2"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3467020"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048760E"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6E5EFCC"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E2D3090"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6ACDAC9"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051F5A9"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4A276A"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ED6F13C" w14:textId="77777777" w:rsidR="00A27EF2" w:rsidRPr="00A27EF2" w:rsidRDefault="00A27EF2">
            <w:pPr>
              <w:rPr>
                <w:sz w:val="20"/>
                <w:szCs w:val="20"/>
              </w:rPr>
            </w:pPr>
          </w:p>
        </w:tc>
      </w:tr>
      <w:tr w:rsidR="00A27EF2" w:rsidRPr="00A27EF2" w14:paraId="79A17509"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A128052" w14:textId="77777777" w:rsidR="00A27EF2" w:rsidRPr="00A27EF2" w:rsidRDefault="00A27EF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1A32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6x37(1+6+15+15)+ 1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6DE9E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ТЛК-0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B467F1"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2045488"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B2B9FEE"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3A31B9D"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67520A"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C33B26"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5C101C4"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86D7153" w14:textId="77777777" w:rsidR="00A27EF2" w:rsidRPr="00A27EF2" w:rsidRDefault="00A27EF2">
            <w:pPr>
              <w:rPr>
                <w:sz w:val="20"/>
                <w:szCs w:val="20"/>
              </w:rPr>
            </w:pPr>
          </w:p>
        </w:tc>
      </w:tr>
      <w:tr w:rsidR="00A27EF2" w:rsidRPr="00A27EF2" w14:paraId="2F7770D6"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213CC16" w14:textId="5D388E04"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201</w:t>
            </w:r>
            <w:r w:rsidRPr="00A27EF2">
              <w:rPr>
                <w:b/>
                <w:noProof/>
                <w:sz w:val="22"/>
                <w:szCs w:val="20"/>
              </w:rPr>
              <w:drawing>
                <wp:inline distT="0" distB="0" distL="0" distR="0" wp14:anchorId="74B8235E" wp14:editId="6B7E0952">
                  <wp:extent cx="123825" cy="152400"/>
                  <wp:effectExtent l="0" t="0" r="9525" b="0"/>
                  <wp:docPr id="138" name="Рисунок 138" descr="C:\Users\Артур\AppData\Local\Microsoft\Windows\INetCache\Content.MSO\FAD921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Артур\AppData\Local\Microsoft\Windows\INetCache\Content.MSO\FAD921C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5731C5B5" wp14:editId="09F669AB">
                  <wp:extent cx="123825" cy="152400"/>
                  <wp:effectExtent l="0" t="0" r="9525" b="0"/>
                  <wp:docPr id="137" name="Рисунок 137" descr="C:\Users\Артур\AppData\Local\Microsoft\Windows\INetCache\Content.MSO\FD5493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Артур\AppData\Local\Microsoft\Windows\INetCache\Content.MSO\FD5493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220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93E8A"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6x41(16/8+8/8/1)*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0DFBF" w14:textId="77777777" w:rsidR="00A27EF2" w:rsidRPr="00A27EF2" w:rsidRDefault="00A27EF2">
            <w:pPr>
              <w:rPr>
                <w:sz w:val="21"/>
                <w:szCs w:val="21"/>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044AE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9</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DBB23D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18</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5ABC5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6F8D36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9</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2D25F1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B98002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14AB47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9</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9FAA42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18</w:t>
            </w:r>
          </w:p>
        </w:tc>
      </w:tr>
      <w:tr w:rsidR="00A27EF2" w:rsidRPr="00A27EF2" w14:paraId="6706B87D" w14:textId="77777777" w:rsidTr="00A27EF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4309C55" w14:textId="04BF45C0"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221</w:t>
            </w:r>
            <w:r w:rsidRPr="00A27EF2">
              <w:rPr>
                <w:b/>
                <w:noProof/>
                <w:sz w:val="22"/>
                <w:szCs w:val="20"/>
              </w:rPr>
              <w:drawing>
                <wp:inline distT="0" distB="0" distL="0" distR="0" wp14:anchorId="2B7A94A3" wp14:editId="47939B72">
                  <wp:extent cx="123825" cy="152400"/>
                  <wp:effectExtent l="0" t="0" r="9525" b="0"/>
                  <wp:docPr id="136" name="Рисунок 136" descr="C:\Users\Артур\AppData\Local\Microsoft\Windows\INetCache\Content.MSO\C89A67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Артур\AppData\Local\Microsoft\Windows\INetCache\Content.MSO\C89A679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18A4E990" wp14:editId="15FFB798">
                  <wp:extent cx="123825" cy="152400"/>
                  <wp:effectExtent l="0" t="0" r="9525" b="0"/>
                  <wp:docPr id="135" name="Рисунок 135" descr="C:\Users\Артур\AppData\Local\Microsoft\Windows\INetCache\Content.MSO\DFA0F6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Артур\AppData\Local\Microsoft\Windows\INetCache\Content.MSO\DFA0F6C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240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A338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6x37(18/12/6/1)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6D8C4" w14:textId="77777777" w:rsidR="00A27EF2" w:rsidRPr="00A27EF2" w:rsidRDefault="00A27EF2">
            <w:pPr>
              <w:rPr>
                <w:sz w:val="21"/>
                <w:szCs w:val="21"/>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0D76CF8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204B00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19</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8E2070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233CB5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80CACD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9504F1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8F7D83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72D7C4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19</w:t>
            </w:r>
          </w:p>
        </w:tc>
      </w:tr>
      <w:tr w:rsidR="00A27EF2" w:rsidRPr="00A27EF2" w14:paraId="7B9C11C0"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7E092CB" w14:textId="77777777" w:rsidR="00A27EF2" w:rsidRPr="00A27EF2" w:rsidRDefault="00A27EF2">
            <w:pPr>
              <w:rPr>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6C212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18x19(1+6+6/6)+1 о.с.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3FCF5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ЛК-Р</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02536F" w14:textId="77777777" w:rsidR="00A27EF2" w:rsidRPr="00A27EF2" w:rsidRDefault="00A27EF2">
            <w:pPr>
              <w:rPr>
                <w:sz w:val="21"/>
                <w:szCs w:val="21"/>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B47BBD1"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9FD0962"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5DC0E0"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6BD4E22"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76B3277" w14:textId="77777777" w:rsidR="00A27EF2" w:rsidRPr="00A27EF2" w:rsidRDefault="00A27EF2">
            <w:pPr>
              <w:rPr>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7BB6FA" w14:textId="77777777" w:rsidR="00A27EF2" w:rsidRPr="00A27EF2" w:rsidRDefault="00A27EF2">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327740D" w14:textId="77777777" w:rsidR="00A27EF2" w:rsidRPr="00A27EF2" w:rsidRDefault="00A27EF2">
            <w:pPr>
              <w:rPr>
                <w:sz w:val="20"/>
                <w:szCs w:val="20"/>
              </w:rPr>
            </w:pPr>
          </w:p>
        </w:tc>
      </w:tr>
      <w:tr w:rsidR="00A27EF2" w:rsidRPr="00A27EF2" w14:paraId="0667C4A7"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D61FCB2" w14:textId="5F8EFE61"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241</w:t>
            </w:r>
            <w:r w:rsidRPr="00A27EF2">
              <w:rPr>
                <w:b/>
                <w:noProof/>
                <w:sz w:val="22"/>
                <w:szCs w:val="20"/>
              </w:rPr>
              <w:drawing>
                <wp:inline distT="0" distB="0" distL="0" distR="0" wp14:anchorId="09A10392" wp14:editId="7EDF8219">
                  <wp:extent cx="123825" cy="152400"/>
                  <wp:effectExtent l="0" t="0" r="9525" b="0"/>
                  <wp:docPr id="134" name="Рисунок 134" descr="C:\Users\Артур\AppData\Local\Microsoft\Windows\INetCache\Content.MSO\E27A04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Артур\AppData\Local\Microsoft\Windows\INetCache\Content.MSO\E27A042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0112ABBE" wp14:editId="49F1E651">
                  <wp:extent cx="123825" cy="152400"/>
                  <wp:effectExtent l="0" t="0" r="9525" b="0"/>
                  <wp:docPr id="133" name="Рисунок 133" descr="C:\Users\Артур\AppData\Local\Microsoft\Windows\INetCache\Content.MSO\23219F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Артур\AppData\Local\Microsoft\Windows\INetCache\Content.MSO\23219F2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260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7FB94" w14:textId="77777777" w:rsidR="00A27EF2" w:rsidRPr="00A27EF2" w:rsidRDefault="00A27EF2">
            <w:pPr>
              <w:rPr>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B181C" w14:textId="77777777" w:rsidR="00A27EF2" w:rsidRPr="00A27EF2" w:rsidRDefault="00A27EF2">
            <w:pPr>
              <w:rPr>
                <w:sz w:val="20"/>
                <w:szCs w:val="20"/>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08BE9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F85821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21</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FDBE21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17DD91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3FCF79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B2CE8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8A9919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C424BE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21</w:t>
            </w:r>
          </w:p>
        </w:tc>
      </w:tr>
      <w:tr w:rsidR="00A27EF2" w:rsidRPr="00A27EF2" w14:paraId="210CC347"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5EFF051" w14:textId="7683BC6B"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261</w:t>
            </w:r>
            <w:r w:rsidRPr="00A27EF2">
              <w:rPr>
                <w:b/>
                <w:noProof/>
                <w:sz w:val="22"/>
                <w:szCs w:val="20"/>
              </w:rPr>
              <w:drawing>
                <wp:inline distT="0" distB="0" distL="0" distR="0" wp14:anchorId="4453583D" wp14:editId="42ACB40A">
                  <wp:extent cx="123825" cy="152400"/>
                  <wp:effectExtent l="0" t="0" r="9525" b="0"/>
                  <wp:docPr id="132" name="Рисунок 132" descr="C:\Users\Артур\AppData\Local\Microsoft\Windows\INetCache\Content.MSO\3A9003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Артур\AppData\Local\Microsoft\Windows\INetCache\Content.MSO\3A90036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4C6CE930" wp14:editId="68EDF4DC">
                  <wp:extent cx="123825" cy="152400"/>
                  <wp:effectExtent l="0" t="0" r="9525" b="0"/>
                  <wp:docPr id="131" name="Рисунок 131" descr="C:\Users\Артур\AppData\Local\Microsoft\Windows\INetCache\Content.MSO\DE0678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Артур\AppData\Local\Microsoft\Windows\INetCache\Content.MSO\DE0678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280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32F5C" w14:textId="77777777" w:rsidR="00A27EF2" w:rsidRPr="00A27EF2" w:rsidRDefault="00A27EF2">
            <w:pPr>
              <w:rPr>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CD7C1" w14:textId="77777777" w:rsidR="00A27EF2" w:rsidRPr="00A27EF2" w:rsidRDefault="00A27EF2">
            <w:pPr>
              <w:rPr>
                <w:sz w:val="20"/>
                <w:szCs w:val="20"/>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A0DE05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64C35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A7015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EABEB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A466F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40E4FA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4123EF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B0745C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w:t>
            </w:r>
          </w:p>
        </w:tc>
      </w:tr>
      <w:tr w:rsidR="00A27EF2" w:rsidRPr="00A27EF2" w14:paraId="5C901043"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AC486C" w14:textId="3B755195"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281</w:t>
            </w:r>
            <w:r w:rsidRPr="00A27EF2">
              <w:rPr>
                <w:b/>
                <w:noProof/>
                <w:sz w:val="22"/>
                <w:szCs w:val="20"/>
              </w:rPr>
              <w:drawing>
                <wp:inline distT="0" distB="0" distL="0" distR="0" wp14:anchorId="093AB141" wp14:editId="3AE3425A">
                  <wp:extent cx="123825" cy="152400"/>
                  <wp:effectExtent l="0" t="0" r="9525" b="0"/>
                  <wp:docPr id="130" name="Рисунок 130" descr="C:\Users\Артур\AppData\Local\Microsoft\Windows\INetCache\Content.MSO\4F4F31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Артур\AppData\Local\Microsoft\Windows\INetCache\Content.MSO\4F4F317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r w:rsidRPr="00A27EF2">
              <w:rPr>
                <w:b/>
                <w:noProof/>
                <w:sz w:val="22"/>
                <w:szCs w:val="20"/>
              </w:rPr>
              <w:drawing>
                <wp:inline distT="0" distB="0" distL="0" distR="0" wp14:anchorId="2BAEC3C9" wp14:editId="7E3DF789">
                  <wp:extent cx="123825" cy="152400"/>
                  <wp:effectExtent l="0" t="0" r="9525" b="0"/>
                  <wp:docPr id="129" name="Рисунок 129" descr="C:\Users\Артур\AppData\Local\Microsoft\Windows\INetCache\Content.MSO\6B682E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Артур\AppData\Local\Microsoft\Windows\INetCache\Content.MSO\6B682E4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63119A" w14:textId="77777777" w:rsidR="00A27EF2" w:rsidRPr="00A27EF2" w:rsidRDefault="00A27EF2">
            <w:pPr>
              <w:rPr>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72DE4" w14:textId="77777777" w:rsidR="00A27EF2" w:rsidRPr="00A27EF2" w:rsidRDefault="00A27EF2">
            <w:pPr>
              <w:rPr>
                <w:sz w:val="20"/>
                <w:szCs w:val="20"/>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09878B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45BEC1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24</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7DA9A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0E2C12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18488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CA2998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4E9213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ABB6C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24</w:t>
            </w:r>
          </w:p>
        </w:tc>
      </w:tr>
      <w:tr w:rsidR="00A27EF2" w:rsidRPr="00A27EF2" w14:paraId="446E8954" w14:textId="77777777" w:rsidTr="00A27EF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DCCD2FA" w14:textId="60C80748"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300</w:t>
            </w:r>
            <w:r w:rsidRPr="00A27EF2">
              <w:rPr>
                <w:b/>
                <w:noProof/>
                <w:sz w:val="22"/>
                <w:szCs w:val="20"/>
              </w:rPr>
              <w:drawing>
                <wp:inline distT="0" distB="0" distL="0" distR="0" wp14:anchorId="6A99C032" wp14:editId="4E9FBAA4">
                  <wp:extent cx="123825" cy="152400"/>
                  <wp:effectExtent l="0" t="0" r="9525" b="0"/>
                  <wp:docPr id="128" name="Рисунок 128" descr="C:\Users\Артур\AppData\Local\Microsoft\Windows\INetCache\Content.MSO\C1D11A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Артур\AppData\Local\Microsoft\Windows\INetCache\Content.MSO\C1D11A4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6853B" w14:textId="77777777" w:rsidR="00A27EF2" w:rsidRPr="00A27EF2" w:rsidRDefault="00A27EF2">
            <w:pPr>
              <w:rPr>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F1FC0E" w14:textId="77777777" w:rsidR="00A27EF2" w:rsidRPr="00A27EF2" w:rsidRDefault="00A27EF2">
            <w:pPr>
              <w:rPr>
                <w:sz w:val="20"/>
                <w:szCs w:val="20"/>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D5F73D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0,04 N</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EBAEE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0,08 N</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9A1F62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0,02 N</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6C803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0,04 N</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7FC69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0,08 N</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6F1D44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0,16 N</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668E6A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0,04 N</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6680F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0,08 N</w:t>
            </w:r>
          </w:p>
        </w:tc>
      </w:tr>
    </w:tbl>
    <w:p w14:paraId="5F97302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N - число несущих проволок в наружных прядях каната; d - диаметр каната, мм.</w:t>
      </w:r>
      <w:r w:rsidRPr="00A27EF2">
        <w:rPr>
          <w:rFonts w:ascii="Arial" w:hAnsi="Arial" w:cs="Arial"/>
          <w:spacing w:val="2"/>
          <w:sz w:val="21"/>
          <w:szCs w:val="21"/>
        </w:rPr>
        <w:br/>
      </w: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62DC15DE" w14:textId="77777777" w:rsidTr="00A27EF2">
        <w:trPr>
          <w:trHeight w:val="12"/>
          <w:jc w:val="center"/>
        </w:trPr>
        <w:tc>
          <w:tcPr>
            <w:tcW w:w="11458" w:type="dxa"/>
            <w:hideMark/>
          </w:tcPr>
          <w:p w14:paraId="46205EA7" w14:textId="77777777" w:rsidR="00A27EF2" w:rsidRPr="00A27EF2" w:rsidRDefault="00A27EF2">
            <w:pPr>
              <w:rPr>
                <w:rFonts w:ascii="Arial" w:hAnsi="Arial" w:cs="Arial"/>
                <w:spacing w:val="2"/>
                <w:sz w:val="21"/>
                <w:szCs w:val="21"/>
              </w:rPr>
            </w:pPr>
          </w:p>
        </w:tc>
      </w:tr>
      <w:tr w:rsidR="00A27EF2" w:rsidRPr="00A27EF2" w14:paraId="18C46E88"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303FC063" w14:textId="57FCCB1D"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276F37A0" wp14:editId="3AAE9E54">
                  <wp:extent cx="4800600" cy="2095500"/>
                  <wp:effectExtent l="0" t="0" r="0" b="0"/>
                  <wp:docPr id="127" name="Рисунок 12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б утверждении федеральных норм и правил в области промышленной безопасност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095500"/>
                          </a:xfrm>
                          <a:prstGeom prst="rect">
                            <a:avLst/>
                          </a:prstGeom>
                          <a:noFill/>
                          <a:ln>
                            <a:noFill/>
                          </a:ln>
                        </pic:spPr>
                      </pic:pic>
                    </a:graphicData>
                  </a:graphic>
                </wp:inline>
              </w:drawing>
            </w:r>
          </w:p>
        </w:tc>
      </w:tr>
    </w:tbl>
    <w:p w14:paraId="42D125B5"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4. Определение числа обрывов наружных проволок стального каната:</w:t>
      </w:r>
    </w:p>
    <w:p w14:paraId="6CA06379"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r w:rsidRPr="00A27EF2">
        <w:rPr>
          <w:rFonts w:ascii="Arial" w:hAnsi="Arial" w:cs="Arial"/>
          <w:spacing w:val="2"/>
          <w:sz w:val="21"/>
          <w:szCs w:val="21"/>
        </w:rPr>
        <w:br/>
      </w:r>
    </w:p>
    <w:p w14:paraId="6015072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 на участке контроля у оборванной проволоки в наличии два конца. Данный дефект соответствует одному обрыву;</w:t>
      </w:r>
      <w:r w:rsidRPr="00A27EF2">
        <w:rPr>
          <w:rFonts w:ascii="Arial" w:hAnsi="Arial" w:cs="Arial"/>
          <w:spacing w:val="2"/>
          <w:sz w:val="21"/>
          <w:szCs w:val="21"/>
        </w:rPr>
        <w:br/>
      </w:r>
    </w:p>
    <w:p w14:paraId="21C12AA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 xml:space="preserve">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w:t>
      </w:r>
      <w:r w:rsidRPr="00A27EF2">
        <w:rPr>
          <w:rFonts w:ascii="Arial" w:hAnsi="Arial" w:cs="Arial"/>
          <w:spacing w:val="2"/>
          <w:sz w:val="21"/>
          <w:szCs w:val="21"/>
        </w:rPr>
        <w:lastRenderedPageBreak/>
        <w:t>суммарно соответствует одному обрыву.</w:t>
      </w:r>
      <w:r w:rsidRPr="00A27EF2">
        <w:rPr>
          <w:rFonts w:ascii="Arial" w:hAnsi="Arial" w:cs="Arial"/>
          <w:spacing w:val="2"/>
          <w:sz w:val="21"/>
          <w:szCs w:val="21"/>
        </w:rPr>
        <w:br/>
      </w:r>
      <w:r w:rsidRPr="00A27EF2">
        <w:rPr>
          <w:rFonts w:ascii="Arial" w:hAnsi="Arial" w:cs="Arial"/>
          <w:spacing w:val="2"/>
          <w:sz w:val="21"/>
          <w:szCs w:val="21"/>
        </w:rPr>
        <w:b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r w:rsidRPr="00A27EF2">
        <w:rPr>
          <w:rFonts w:ascii="Arial" w:hAnsi="Arial" w:cs="Arial"/>
          <w:spacing w:val="2"/>
          <w:sz w:val="21"/>
          <w:szCs w:val="21"/>
        </w:rPr>
        <w:br/>
      </w:r>
      <w:r w:rsidRPr="00A27EF2">
        <w:rPr>
          <w:rFonts w:ascii="Arial" w:hAnsi="Arial" w:cs="Arial"/>
          <w:spacing w:val="2"/>
          <w:sz w:val="21"/>
          <w:szCs w:val="21"/>
        </w:rPr>
        <w:br/>
        <w:t>При уменьшении первоначального диаметра наружных проволок в результате износа (рисунок 5, д) или коррозии (рисунок 6, д) на 40 процентов и более канат бракуется.</w:t>
      </w:r>
      <w:r w:rsidRPr="00A27EF2">
        <w:rPr>
          <w:rFonts w:ascii="Arial" w:hAnsi="Arial" w:cs="Arial"/>
          <w:spacing w:val="2"/>
          <w:sz w:val="21"/>
          <w:szCs w:val="21"/>
        </w:rPr>
        <w:br/>
      </w:r>
      <w:r w:rsidRPr="00A27EF2">
        <w:rPr>
          <w:rFonts w:ascii="Arial" w:hAnsi="Arial" w:cs="Arial"/>
          <w:spacing w:val="2"/>
          <w:sz w:val="21"/>
          <w:szCs w:val="21"/>
        </w:rPr>
        <w:b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r w:rsidRPr="00A27EF2">
        <w:rPr>
          <w:rFonts w:ascii="Arial" w:hAnsi="Arial" w:cs="Arial"/>
          <w:spacing w:val="2"/>
          <w:sz w:val="21"/>
          <w:szCs w:val="21"/>
        </w:rPr>
        <w:br/>
      </w:r>
      <w:r w:rsidRPr="00A27EF2">
        <w:rPr>
          <w:rFonts w:ascii="Arial" w:hAnsi="Arial" w:cs="Arial"/>
          <w:spacing w:val="2"/>
          <w:sz w:val="21"/>
          <w:szCs w:val="21"/>
        </w:rPr>
        <w:br/>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r w:rsidRPr="00A27EF2">
        <w:rPr>
          <w:rFonts w:ascii="Arial" w:hAnsi="Arial" w:cs="Arial"/>
          <w:spacing w:val="2"/>
          <w:sz w:val="21"/>
          <w:szCs w:val="21"/>
        </w:rPr>
        <w:br/>
      </w:r>
      <w:r w:rsidRPr="00A27EF2">
        <w:rPr>
          <w:rFonts w:ascii="Arial" w:hAnsi="Arial" w:cs="Arial"/>
          <w:spacing w:val="2"/>
          <w:sz w:val="21"/>
          <w:szCs w:val="21"/>
        </w:rPr>
        <w:br/>
      </w:r>
    </w:p>
    <w:p w14:paraId="0A8F2D2E"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2. Параметры браковки каната в зависимости от поверхностного износа или коррозии</w:t>
      </w:r>
    </w:p>
    <w:p w14:paraId="31C4FAA1"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4586"/>
        <w:gridCol w:w="4768"/>
      </w:tblGrid>
      <w:tr w:rsidR="00A27EF2" w:rsidRPr="00A27EF2" w14:paraId="5592EB29" w14:textId="77777777" w:rsidTr="00A27EF2">
        <w:trPr>
          <w:trHeight w:val="12"/>
        </w:trPr>
        <w:tc>
          <w:tcPr>
            <w:tcW w:w="5544" w:type="dxa"/>
            <w:hideMark/>
          </w:tcPr>
          <w:p w14:paraId="6CCFBFD0" w14:textId="77777777" w:rsidR="00A27EF2" w:rsidRPr="00A27EF2" w:rsidRDefault="00A27EF2">
            <w:pPr>
              <w:rPr>
                <w:rFonts w:ascii="Arial" w:hAnsi="Arial" w:cs="Arial"/>
                <w:spacing w:val="2"/>
                <w:sz w:val="21"/>
                <w:szCs w:val="21"/>
              </w:rPr>
            </w:pPr>
          </w:p>
        </w:tc>
        <w:tc>
          <w:tcPr>
            <w:tcW w:w="5914" w:type="dxa"/>
            <w:hideMark/>
          </w:tcPr>
          <w:p w14:paraId="78FE79C8" w14:textId="77777777" w:rsidR="00A27EF2" w:rsidRPr="00A27EF2" w:rsidRDefault="00A27EF2">
            <w:pPr>
              <w:rPr>
                <w:sz w:val="20"/>
                <w:szCs w:val="20"/>
              </w:rPr>
            </w:pPr>
          </w:p>
        </w:tc>
      </w:tr>
      <w:tr w:rsidR="00A27EF2" w:rsidRPr="00A27EF2" w14:paraId="1FBEE37E" w14:textId="77777777" w:rsidTr="00A27EF2">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54675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Уменьшение диаметра проволок в результате поверхностного износа или коррозии, в процентах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CB66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Количество обрывов проволок, в процентах от норм, указанных в таблице 1</w:t>
            </w:r>
          </w:p>
        </w:tc>
      </w:tr>
      <w:tr w:rsidR="00A27EF2" w:rsidRPr="00A27EF2" w14:paraId="7A05AB28" w14:textId="77777777" w:rsidTr="00A27EF2">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92A189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EFF0F9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85</w:t>
            </w:r>
          </w:p>
        </w:tc>
      </w:tr>
      <w:tr w:rsidR="00A27EF2" w:rsidRPr="00A27EF2" w14:paraId="2B037BC3" w14:textId="77777777" w:rsidTr="00A27EF2">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14:paraId="46840A2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14:paraId="528748D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75</w:t>
            </w:r>
          </w:p>
        </w:tc>
      </w:tr>
      <w:tr w:rsidR="00A27EF2" w:rsidRPr="00A27EF2" w14:paraId="5A490435" w14:textId="77777777" w:rsidTr="00A27EF2">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14:paraId="3FAFBF2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14:paraId="5444464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70</w:t>
            </w:r>
          </w:p>
        </w:tc>
      </w:tr>
      <w:tr w:rsidR="00A27EF2" w:rsidRPr="00A27EF2" w14:paraId="19FD2846" w14:textId="77777777" w:rsidTr="00A27EF2">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14:paraId="3E334D1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14:paraId="5121D53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60</w:t>
            </w:r>
          </w:p>
        </w:tc>
      </w:tr>
      <w:tr w:rsidR="00A27EF2" w:rsidRPr="00A27EF2" w14:paraId="7225DDBA" w14:textId="77777777" w:rsidTr="00A27EF2">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FFECCF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 и более</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0ACB4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w:t>
            </w:r>
          </w:p>
        </w:tc>
      </w:tr>
    </w:tbl>
    <w:p w14:paraId="31B80E79" w14:textId="03EFE8DF"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Если груз подвешен на двух канатах, то каждый бракуется в отдельности, причем допускается замена одного, более изношенного, каната.</w:t>
      </w:r>
      <w:r w:rsidRPr="00A27EF2">
        <w:rPr>
          <w:rFonts w:ascii="Arial" w:hAnsi="Arial" w:cs="Arial"/>
          <w:spacing w:val="2"/>
          <w:sz w:val="21"/>
          <w:szCs w:val="21"/>
        </w:rPr>
        <w:br/>
      </w:r>
      <w:r w:rsidRPr="00A27EF2">
        <w:rPr>
          <w:rFonts w:ascii="Arial" w:hAnsi="Arial" w:cs="Arial"/>
          <w:spacing w:val="2"/>
          <w:sz w:val="21"/>
          <w:szCs w:val="21"/>
        </w:rPr>
        <w:br/>
        <w:t>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7),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r w:rsidRPr="00A27EF2">
        <w:rPr>
          <w:rFonts w:ascii="Arial" w:hAnsi="Arial" w:cs="Arial"/>
          <w:spacing w:val="2"/>
          <w:sz w:val="21"/>
          <w:szCs w:val="21"/>
        </w:rPr>
        <w:br/>
      </w:r>
      <w:r w:rsidRPr="00A27EF2">
        <w:rPr>
          <w:rFonts w:ascii="Arial" w:hAnsi="Arial" w:cs="Arial"/>
          <w:spacing w:val="2"/>
          <w:sz w:val="21"/>
          <w:szCs w:val="21"/>
        </w:rPr>
        <w:b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r w:rsidRPr="00A27EF2">
        <w:rPr>
          <w:rFonts w:ascii="Arial" w:hAnsi="Arial" w:cs="Arial"/>
          <w:spacing w:val="2"/>
          <w:sz w:val="21"/>
          <w:szCs w:val="21"/>
        </w:rPr>
        <w:br/>
      </w:r>
      <w:r w:rsidRPr="00A27EF2">
        <w:rPr>
          <w:rFonts w:ascii="Arial" w:hAnsi="Arial" w:cs="Arial"/>
          <w:spacing w:val="2"/>
          <w:sz w:val="21"/>
          <w:szCs w:val="21"/>
        </w:rPr>
        <w:lastRenderedPageBreak/>
        <w:br/>
        <w:t>При обнаружении в канате одной или нескольких оборванных прядей канат должен браковаться.</w:t>
      </w:r>
      <w:r w:rsidRPr="00A27EF2">
        <w:rPr>
          <w:rFonts w:ascii="Arial" w:hAnsi="Arial" w:cs="Arial"/>
          <w:spacing w:val="2"/>
          <w:sz w:val="21"/>
          <w:szCs w:val="21"/>
        </w:rPr>
        <w:br/>
      </w:r>
      <w:r w:rsidRPr="00A27EF2">
        <w:rPr>
          <w:rFonts w:ascii="Arial" w:hAnsi="Arial" w:cs="Arial"/>
          <w:spacing w:val="2"/>
          <w:sz w:val="21"/>
          <w:szCs w:val="21"/>
        </w:rPr>
        <w:b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w:t>
      </w:r>
      <w:r w:rsidRPr="00A27EF2">
        <w:rPr>
          <w:rFonts w:ascii="Arial" w:hAnsi="Arial" w:cs="Arial"/>
          <w:noProof/>
          <w:spacing w:val="2"/>
          <w:sz w:val="21"/>
          <w:szCs w:val="21"/>
        </w:rPr>
        <mc:AlternateContent>
          <mc:Choice Requires="wps">
            <w:drawing>
              <wp:inline distT="0" distB="0" distL="0" distR="0" wp14:anchorId="70B5B975" wp14:editId="7D5A154B">
                <wp:extent cx="228600" cy="219075"/>
                <wp:effectExtent l="0" t="0" r="0" b="0"/>
                <wp:docPr id="126" name="Прямоугольник 12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2D8A7" id="Прямоугольник 126" o:spid="_x0000_s1026" alt="Об утверждении федеральных норм и правил в области промышленной безопасности "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26SAMAAGU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" filled="f" stroked="f">
                <o:lock v:ext="edit" aspectratio="t"/>
                <w10:anchorlock/>
              </v:rect>
            </w:pict>
          </mc:Fallback>
        </mc:AlternateContent>
      </w:r>
      <w:r w:rsidRPr="00A27EF2">
        <w:rPr>
          <w:rFonts w:ascii="Arial" w:hAnsi="Arial" w:cs="Arial"/>
          <w:spacing w:val="2"/>
          <w:sz w:val="21"/>
          <w:szCs w:val="21"/>
        </w:rPr>
        <w:t> и свивки каната </w:t>
      </w:r>
      <w:r w:rsidRPr="00A27EF2">
        <w:rPr>
          <w:rFonts w:ascii="Arial" w:hAnsi="Arial" w:cs="Arial"/>
          <w:noProof/>
          <w:spacing w:val="2"/>
          <w:sz w:val="21"/>
          <w:szCs w:val="21"/>
        </w:rPr>
        <mc:AlternateContent>
          <mc:Choice Requires="wps">
            <w:drawing>
              <wp:inline distT="0" distB="0" distL="0" distR="0" wp14:anchorId="0698B086" wp14:editId="03835BAC">
                <wp:extent cx="228600" cy="219075"/>
                <wp:effectExtent l="0" t="0" r="0" b="0"/>
                <wp:docPr id="125" name="Прямоугольник 12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E46D1" id="Прямоугольник 125" o:spid="_x0000_s1026" alt="Об утверждении федеральных норм и правил в области промышленной безопасности "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 канат бракуется при </w:t>
      </w:r>
      <w:r w:rsidRPr="00A27EF2">
        <w:rPr>
          <w:rFonts w:ascii="Arial" w:hAnsi="Arial" w:cs="Arial"/>
          <w:noProof/>
          <w:spacing w:val="2"/>
          <w:sz w:val="21"/>
          <w:szCs w:val="21"/>
        </w:rPr>
        <w:drawing>
          <wp:inline distT="0" distB="0" distL="0" distR="0" wp14:anchorId="2AB8B143" wp14:editId="7EE20AF5">
            <wp:extent cx="752475" cy="219075"/>
            <wp:effectExtent l="0" t="0" r="9525" b="9525"/>
            <wp:docPr id="124" name="Рисунок 12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б утверждении федеральных норм и правил в области промышленной безопасности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rsidRPr="00A27EF2">
        <w:rPr>
          <w:rFonts w:ascii="Arial" w:hAnsi="Arial" w:cs="Arial"/>
          <w:spacing w:val="2"/>
          <w:sz w:val="21"/>
          <w:szCs w:val="21"/>
        </w:rPr>
        <w:t>, где </w:t>
      </w:r>
      <w:r w:rsidRPr="00A27EF2">
        <w:rPr>
          <w:rFonts w:ascii="Arial" w:hAnsi="Arial" w:cs="Arial"/>
          <w:noProof/>
          <w:spacing w:val="2"/>
          <w:sz w:val="21"/>
          <w:szCs w:val="21"/>
        </w:rPr>
        <mc:AlternateContent>
          <mc:Choice Requires="wps">
            <w:drawing>
              <wp:inline distT="0" distB="0" distL="0" distR="0" wp14:anchorId="0A75341B" wp14:editId="408D328E">
                <wp:extent cx="190500" cy="219075"/>
                <wp:effectExtent l="0" t="0" r="0" b="0"/>
                <wp:docPr id="123" name="Прямоугольник 12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4EE75" id="Прямоугольник 123"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1Yw8ZkcDAABl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 - диаметр спирали волнистости, </w:t>
      </w:r>
      <w:r w:rsidRPr="00A27EF2">
        <w:rPr>
          <w:rFonts w:ascii="Arial" w:hAnsi="Arial" w:cs="Arial"/>
          <w:noProof/>
          <w:spacing w:val="2"/>
          <w:sz w:val="21"/>
          <w:szCs w:val="21"/>
        </w:rPr>
        <mc:AlternateContent>
          <mc:Choice Requires="wps">
            <w:drawing>
              <wp:inline distT="0" distB="0" distL="0" distR="0" wp14:anchorId="4D5C9E57" wp14:editId="4D4E467E">
                <wp:extent cx="190500" cy="219075"/>
                <wp:effectExtent l="0" t="0" r="0" b="0"/>
                <wp:docPr id="122" name="Прямоугольник 12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319A6" id="Прямоугольник 122"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TRwMAAGU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Qr/rE0cDAABl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 - номинальный диаметр каната.</w:t>
      </w:r>
      <w:r w:rsidRPr="00A27EF2">
        <w:rPr>
          <w:rFonts w:ascii="Arial" w:hAnsi="Arial" w:cs="Arial"/>
          <w:spacing w:val="2"/>
          <w:sz w:val="21"/>
          <w:szCs w:val="21"/>
        </w:rPr>
        <w:br/>
      </w:r>
      <w:r w:rsidRPr="00A27EF2">
        <w:rPr>
          <w:rFonts w:ascii="Arial" w:hAnsi="Arial" w:cs="Arial"/>
          <w:spacing w:val="2"/>
          <w:sz w:val="21"/>
          <w:szCs w:val="21"/>
        </w:rPr>
        <w:b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Pr="00A27EF2">
        <w:rPr>
          <w:rFonts w:ascii="Arial" w:hAnsi="Arial" w:cs="Arial"/>
          <w:noProof/>
          <w:spacing w:val="2"/>
          <w:sz w:val="21"/>
          <w:szCs w:val="21"/>
        </w:rPr>
        <w:drawing>
          <wp:inline distT="0" distB="0" distL="0" distR="0" wp14:anchorId="753341B9" wp14:editId="489CBBAC">
            <wp:extent cx="752475" cy="219075"/>
            <wp:effectExtent l="0" t="0" r="9525" b="9525"/>
            <wp:docPr id="121" name="Рисунок 12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Об утверждении федеральных норм и правил в области промышленной безопасности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rsidRPr="00A27EF2">
        <w:rPr>
          <w:rFonts w:ascii="Arial" w:hAnsi="Arial" w:cs="Arial"/>
          <w:spacing w:val="2"/>
          <w:sz w:val="21"/>
          <w:szCs w:val="21"/>
        </w:rPr>
        <w:t>. Длина рассматриваемого отрезка каната не должна превышать 25</w:t>
      </w:r>
      <w:r w:rsidRPr="00A27EF2">
        <w:rPr>
          <w:rFonts w:ascii="Arial" w:hAnsi="Arial" w:cs="Arial"/>
          <w:noProof/>
          <w:spacing w:val="2"/>
          <w:sz w:val="21"/>
          <w:szCs w:val="21"/>
        </w:rPr>
        <mc:AlternateContent>
          <mc:Choice Requires="wps">
            <w:drawing>
              <wp:inline distT="0" distB="0" distL="0" distR="0" wp14:anchorId="4A6D5968" wp14:editId="146E9849">
                <wp:extent cx="190500" cy="219075"/>
                <wp:effectExtent l="0" t="0" r="0" b="0"/>
                <wp:docPr id="120" name="Прямоугольник 12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A5A31" id="Прямоугольник 120"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X4SAMAAGU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" filled="f" stroked="f">
                <o:lock v:ext="edit" aspectratio="t"/>
                <w10:anchorlock/>
              </v:rect>
            </w:pict>
          </mc:Fallback>
        </mc:AlternateContent>
      </w:r>
      <w:r w:rsidRPr="00A27EF2">
        <w:rPr>
          <w:rFonts w:ascii="Arial" w:hAnsi="Arial" w:cs="Arial"/>
          <w:spacing w:val="2"/>
          <w:sz w:val="21"/>
          <w:szCs w:val="21"/>
        </w:rPr>
        <w:t>.</w:t>
      </w:r>
      <w:r w:rsidRPr="00A27EF2">
        <w:rPr>
          <w:rFonts w:ascii="Arial" w:hAnsi="Arial" w:cs="Arial"/>
          <w:spacing w:val="2"/>
          <w:sz w:val="21"/>
          <w:szCs w:val="21"/>
        </w:rPr>
        <w:br/>
      </w:r>
      <w:r w:rsidRPr="00A27EF2">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4883"/>
        <w:gridCol w:w="4471"/>
      </w:tblGrid>
      <w:tr w:rsidR="00A27EF2" w:rsidRPr="00A27EF2" w14:paraId="0C30C073" w14:textId="77777777" w:rsidTr="00A27EF2">
        <w:trPr>
          <w:trHeight w:val="12"/>
        </w:trPr>
        <w:tc>
          <w:tcPr>
            <w:tcW w:w="5729" w:type="dxa"/>
            <w:hideMark/>
          </w:tcPr>
          <w:p w14:paraId="7D1012FE" w14:textId="77777777" w:rsidR="00A27EF2" w:rsidRPr="00A27EF2" w:rsidRDefault="00A27EF2">
            <w:pPr>
              <w:rPr>
                <w:rFonts w:ascii="Arial" w:hAnsi="Arial" w:cs="Arial"/>
                <w:spacing w:val="2"/>
                <w:sz w:val="21"/>
                <w:szCs w:val="21"/>
              </w:rPr>
            </w:pPr>
          </w:p>
        </w:tc>
        <w:tc>
          <w:tcPr>
            <w:tcW w:w="5729" w:type="dxa"/>
            <w:hideMark/>
          </w:tcPr>
          <w:p w14:paraId="6CB58EB6" w14:textId="77777777" w:rsidR="00A27EF2" w:rsidRPr="00A27EF2" w:rsidRDefault="00A27EF2">
            <w:pPr>
              <w:rPr>
                <w:sz w:val="20"/>
                <w:szCs w:val="20"/>
              </w:rPr>
            </w:pPr>
          </w:p>
        </w:tc>
      </w:tr>
      <w:tr w:rsidR="00A27EF2" w:rsidRPr="00A27EF2" w14:paraId="523977AA" w14:textId="77777777" w:rsidTr="00A27EF2">
        <w:tc>
          <w:tcPr>
            <w:tcW w:w="5729" w:type="dxa"/>
            <w:tcBorders>
              <w:top w:val="nil"/>
              <w:left w:val="nil"/>
              <w:bottom w:val="nil"/>
              <w:right w:val="nil"/>
            </w:tcBorders>
            <w:tcMar>
              <w:top w:w="0" w:type="dxa"/>
              <w:left w:w="149" w:type="dxa"/>
              <w:bottom w:w="0" w:type="dxa"/>
              <w:right w:w="149" w:type="dxa"/>
            </w:tcMar>
            <w:hideMark/>
          </w:tcPr>
          <w:p w14:paraId="4553B7A5" w14:textId="0752BC2E"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00BC6B7" wp14:editId="79BA9E2A">
                  <wp:extent cx="1800225" cy="4781550"/>
                  <wp:effectExtent l="0" t="0" r="9525" b="0"/>
                  <wp:docPr id="119" name="Рисунок 11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Об утверждении федеральных норм и правил в области промышленной безопасност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4781550"/>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37B913CD" w14:textId="3C54119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ED355D0" wp14:editId="7C21EB7D">
                  <wp:extent cx="1000125" cy="4829175"/>
                  <wp:effectExtent l="0" t="0" r="9525" b="9525"/>
                  <wp:docPr id="118" name="Рисунок 11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б утверждении федеральных норм и правил в области промышленной безопасност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4829175"/>
                          </a:xfrm>
                          <a:prstGeom prst="rect">
                            <a:avLst/>
                          </a:prstGeom>
                          <a:noFill/>
                          <a:ln>
                            <a:noFill/>
                          </a:ln>
                        </pic:spPr>
                      </pic:pic>
                    </a:graphicData>
                  </a:graphic>
                </wp:inline>
              </w:drawing>
            </w:r>
          </w:p>
        </w:tc>
      </w:tr>
      <w:tr w:rsidR="00A27EF2" w:rsidRPr="00A27EF2" w14:paraId="4C7435B4" w14:textId="77777777" w:rsidTr="00A27EF2">
        <w:tc>
          <w:tcPr>
            <w:tcW w:w="5729" w:type="dxa"/>
            <w:tcBorders>
              <w:top w:val="nil"/>
              <w:left w:val="nil"/>
              <w:bottom w:val="nil"/>
              <w:right w:val="nil"/>
            </w:tcBorders>
            <w:tcMar>
              <w:top w:w="0" w:type="dxa"/>
              <w:left w:w="149" w:type="dxa"/>
              <w:bottom w:w="0" w:type="dxa"/>
              <w:right w:w="149" w:type="dxa"/>
            </w:tcMar>
            <w:hideMark/>
          </w:tcPr>
          <w:p w14:paraId="01B08695"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6C27C317" w14:textId="77777777" w:rsidR="00A27EF2" w:rsidRPr="00A27EF2" w:rsidRDefault="00A27EF2">
            <w:pPr>
              <w:rPr>
                <w:sz w:val="20"/>
                <w:szCs w:val="20"/>
              </w:rPr>
            </w:pPr>
          </w:p>
        </w:tc>
      </w:tr>
      <w:tr w:rsidR="00A27EF2" w:rsidRPr="00A27EF2" w14:paraId="457FC3FC" w14:textId="77777777" w:rsidTr="00A27EF2">
        <w:tc>
          <w:tcPr>
            <w:tcW w:w="5729" w:type="dxa"/>
            <w:tcBorders>
              <w:top w:val="nil"/>
              <w:left w:val="nil"/>
              <w:bottom w:val="nil"/>
              <w:right w:val="nil"/>
            </w:tcBorders>
            <w:tcMar>
              <w:top w:w="0" w:type="dxa"/>
              <w:left w:w="149" w:type="dxa"/>
              <w:bottom w:w="0" w:type="dxa"/>
              <w:right w:w="149" w:type="dxa"/>
            </w:tcMar>
            <w:hideMark/>
          </w:tcPr>
          <w:p w14:paraId="213D1DF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Рисунок 5. Износ наружных проволок каната крестовой свивки:</w:t>
            </w:r>
            <w:r w:rsidRPr="00A27EF2">
              <w:rPr>
                <w:sz w:val="21"/>
                <w:szCs w:val="21"/>
              </w:rPr>
              <w:br/>
            </w:r>
            <w:r w:rsidRPr="00A27EF2">
              <w:rPr>
                <w:sz w:val="21"/>
                <w:szCs w:val="21"/>
              </w:rPr>
              <w:br/>
              <w:t>а - небольшие лыски на проволоках;</w:t>
            </w:r>
            <w:r w:rsidRPr="00A27EF2">
              <w:rPr>
                <w:sz w:val="21"/>
                <w:szCs w:val="21"/>
              </w:rPr>
              <w:br/>
            </w:r>
            <w:r w:rsidRPr="00A27EF2">
              <w:rPr>
                <w:sz w:val="21"/>
                <w:szCs w:val="21"/>
              </w:rPr>
              <w:br/>
            </w:r>
            <w:r w:rsidRPr="00A27EF2">
              <w:rPr>
                <w:sz w:val="21"/>
                <w:szCs w:val="21"/>
              </w:rPr>
              <w:lastRenderedPageBreak/>
              <w:t>б - увеличенная длина лысок на отдельных проволоках;</w:t>
            </w:r>
            <w:r w:rsidRPr="00A27EF2">
              <w:rPr>
                <w:sz w:val="21"/>
                <w:szCs w:val="21"/>
              </w:rPr>
              <w:br/>
            </w:r>
            <w:r w:rsidRPr="00A27EF2">
              <w:rPr>
                <w:sz w:val="21"/>
                <w:szCs w:val="21"/>
              </w:rPr>
              <w:br/>
              <w:t>в - удлинение лысок в отдельных проволоках при заметном уменьшении диаметра проволок;</w:t>
            </w:r>
            <w:r w:rsidRPr="00A27EF2">
              <w:rPr>
                <w:sz w:val="21"/>
                <w:szCs w:val="21"/>
              </w:rPr>
              <w:br/>
            </w:r>
            <w:r w:rsidRPr="00A27EF2">
              <w:rPr>
                <w:sz w:val="21"/>
                <w:szCs w:val="21"/>
              </w:rPr>
              <w:br/>
              <w:t>г - лыски на всех проволоках, уменьшение диаметра каната;</w:t>
            </w:r>
            <w:r w:rsidRPr="00A27EF2">
              <w:rPr>
                <w:sz w:val="21"/>
                <w:szCs w:val="21"/>
              </w:rPr>
              <w:br/>
            </w:r>
            <w:r w:rsidRPr="00A27EF2">
              <w:rPr>
                <w:sz w:val="21"/>
                <w:szCs w:val="21"/>
              </w:rPr>
              <w:br/>
              <w:t>д - интенсивный износ всех наружных проволок каната (уменьшение диаметра проволок на 40 процентов).</w:t>
            </w:r>
          </w:p>
        </w:tc>
        <w:tc>
          <w:tcPr>
            <w:tcW w:w="5729" w:type="dxa"/>
            <w:tcBorders>
              <w:top w:val="nil"/>
              <w:left w:val="nil"/>
              <w:bottom w:val="nil"/>
              <w:right w:val="nil"/>
            </w:tcBorders>
            <w:tcMar>
              <w:top w:w="0" w:type="dxa"/>
              <w:left w:w="149" w:type="dxa"/>
              <w:bottom w:w="0" w:type="dxa"/>
              <w:right w:w="149" w:type="dxa"/>
            </w:tcMar>
            <w:hideMark/>
          </w:tcPr>
          <w:p w14:paraId="40B39C4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lastRenderedPageBreak/>
              <w:t>Рисунок 6. Поверхностная коррозия проволок каната крестовой свивки:</w:t>
            </w:r>
            <w:r w:rsidRPr="00A27EF2">
              <w:rPr>
                <w:sz w:val="21"/>
                <w:szCs w:val="21"/>
              </w:rPr>
              <w:br/>
            </w:r>
            <w:r w:rsidRPr="00A27EF2">
              <w:rPr>
                <w:sz w:val="21"/>
                <w:szCs w:val="21"/>
              </w:rPr>
              <w:br/>
              <w:t>а - начальное окисление поверхности;</w:t>
            </w:r>
            <w:r w:rsidRPr="00A27EF2">
              <w:rPr>
                <w:sz w:val="21"/>
                <w:szCs w:val="21"/>
              </w:rPr>
              <w:br/>
            </w:r>
            <w:r w:rsidRPr="00A27EF2">
              <w:rPr>
                <w:sz w:val="21"/>
                <w:szCs w:val="21"/>
              </w:rPr>
              <w:br/>
            </w:r>
            <w:r w:rsidRPr="00A27EF2">
              <w:rPr>
                <w:sz w:val="21"/>
                <w:szCs w:val="21"/>
              </w:rPr>
              <w:lastRenderedPageBreak/>
              <w:t>б - общее окисление поверхности;</w:t>
            </w:r>
            <w:r w:rsidRPr="00A27EF2">
              <w:rPr>
                <w:sz w:val="21"/>
                <w:szCs w:val="21"/>
              </w:rPr>
              <w:br/>
            </w:r>
            <w:r w:rsidRPr="00A27EF2">
              <w:rPr>
                <w:sz w:val="21"/>
                <w:szCs w:val="21"/>
              </w:rPr>
              <w:br/>
              <w:t>в - заметное окисление;</w:t>
            </w:r>
            <w:r w:rsidRPr="00A27EF2">
              <w:rPr>
                <w:sz w:val="21"/>
                <w:szCs w:val="21"/>
              </w:rPr>
              <w:br/>
            </w:r>
            <w:r w:rsidRPr="00A27EF2">
              <w:rPr>
                <w:sz w:val="21"/>
                <w:szCs w:val="21"/>
              </w:rPr>
              <w:br/>
              <w:t>г - сильное окисление;</w:t>
            </w:r>
            <w:r w:rsidRPr="00A27EF2">
              <w:rPr>
                <w:sz w:val="21"/>
                <w:szCs w:val="21"/>
              </w:rPr>
              <w:br/>
            </w:r>
            <w:r w:rsidRPr="00A27EF2">
              <w:rPr>
                <w:sz w:val="21"/>
                <w:szCs w:val="21"/>
              </w:rPr>
              <w:br/>
              <w:t>д - интенсивная коррозия.</w:t>
            </w:r>
          </w:p>
        </w:tc>
      </w:tr>
    </w:tbl>
    <w:p w14:paraId="518E731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7CCAFD76" w14:textId="77777777" w:rsidTr="00A27EF2">
        <w:trPr>
          <w:trHeight w:val="12"/>
          <w:jc w:val="center"/>
        </w:trPr>
        <w:tc>
          <w:tcPr>
            <w:tcW w:w="11458" w:type="dxa"/>
            <w:hideMark/>
          </w:tcPr>
          <w:p w14:paraId="60E2EDD5" w14:textId="77777777" w:rsidR="00A27EF2" w:rsidRPr="00A27EF2" w:rsidRDefault="00A27EF2">
            <w:pPr>
              <w:rPr>
                <w:rFonts w:ascii="Arial" w:hAnsi="Arial" w:cs="Arial"/>
                <w:spacing w:val="2"/>
                <w:sz w:val="21"/>
                <w:szCs w:val="21"/>
              </w:rPr>
            </w:pPr>
          </w:p>
        </w:tc>
      </w:tr>
      <w:tr w:rsidR="00A27EF2" w:rsidRPr="00A27EF2" w14:paraId="1BA6DB54"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126A8617" w14:textId="4EF929A9"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C8FE5A7" wp14:editId="7BED0581">
                  <wp:extent cx="1838325" cy="2124075"/>
                  <wp:effectExtent l="0" t="0" r="9525" b="9525"/>
                  <wp:docPr id="117" name="Рисунок 11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б утверждении федеральных норм и правил в области промышленной безопасност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2124075"/>
                          </a:xfrm>
                          <a:prstGeom prst="rect">
                            <a:avLst/>
                          </a:prstGeom>
                          <a:noFill/>
                          <a:ln>
                            <a:noFill/>
                          </a:ln>
                        </pic:spPr>
                      </pic:pic>
                    </a:graphicData>
                  </a:graphic>
                </wp:inline>
              </w:drawing>
            </w:r>
          </w:p>
        </w:tc>
      </w:tr>
    </w:tbl>
    <w:p w14:paraId="6B38D71E"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7. Уменьшение площади поперечного сечения проволок (интенсивная внутренняя коррозия).</w:t>
      </w:r>
    </w:p>
    <w:p w14:paraId="7EA17D2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46B8F370" w14:textId="77777777" w:rsidTr="00A27EF2">
        <w:trPr>
          <w:trHeight w:val="12"/>
          <w:jc w:val="center"/>
        </w:trPr>
        <w:tc>
          <w:tcPr>
            <w:tcW w:w="11458" w:type="dxa"/>
            <w:hideMark/>
          </w:tcPr>
          <w:p w14:paraId="144C1B1D" w14:textId="77777777" w:rsidR="00A27EF2" w:rsidRPr="00A27EF2" w:rsidRDefault="00A27EF2">
            <w:pPr>
              <w:rPr>
                <w:rFonts w:ascii="Arial" w:hAnsi="Arial" w:cs="Arial"/>
                <w:spacing w:val="2"/>
                <w:sz w:val="21"/>
                <w:szCs w:val="21"/>
              </w:rPr>
            </w:pPr>
          </w:p>
        </w:tc>
      </w:tr>
      <w:tr w:rsidR="00A27EF2" w:rsidRPr="00A27EF2" w14:paraId="3A919196"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405FE99A" w14:textId="21F4FD6A"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76A1062" wp14:editId="653AF5CF">
                  <wp:extent cx="3467100" cy="1600200"/>
                  <wp:effectExtent l="0" t="0" r="0" b="0"/>
                  <wp:docPr id="116" name="Рисунок 11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б утверждении федеральных норм и правил в области промышленной безопасност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tc>
      </w:tr>
    </w:tbl>
    <w:p w14:paraId="7D8AFCC2"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8. Волнистость каната (объяснение в тексте).</w:t>
      </w:r>
    </w:p>
    <w:p w14:paraId="580F937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2ED16DC3" w14:textId="77777777" w:rsidTr="00A27EF2">
        <w:trPr>
          <w:trHeight w:val="12"/>
          <w:jc w:val="center"/>
        </w:trPr>
        <w:tc>
          <w:tcPr>
            <w:tcW w:w="11458" w:type="dxa"/>
            <w:hideMark/>
          </w:tcPr>
          <w:p w14:paraId="68981E5B" w14:textId="77777777" w:rsidR="00A27EF2" w:rsidRPr="00A27EF2" w:rsidRDefault="00A27EF2">
            <w:pPr>
              <w:rPr>
                <w:rFonts w:ascii="Arial" w:hAnsi="Arial" w:cs="Arial"/>
                <w:spacing w:val="2"/>
                <w:sz w:val="21"/>
                <w:szCs w:val="21"/>
              </w:rPr>
            </w:pPr>
          </w:p>
        </w:tc>
      </w:tr>
      <w:tr w:rsidR="00A27EF2" w:rsidRPr="00A27EF2" w14:paraId="6BBAFB9B"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336CB07A" w14:textId="49FE155B"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B035BD7" wp14:editId="77B731CA">
                  <wp:extent cx="3133725" cy="466725"/>
                  <wp:effectExtent l="0" t="0" r="9525" b="9525"/>
                  <wp:docPr id="115" name="Рисунок 11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б утверждении федеральных норм и правил в области промышленной безопасности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466725"/>
                          </a:xfrm>
                          <a:prstGeom prst="rect">
                            <a:avLst/>
                          </a:prstGeom>
                          <a:noFill/>
                          <a:ln>
                            <a:noFill/>
                          </a:ln>
                        </pic:spPr>
                      </pic:pic>
                    </a:graphicData>
                  </a:graphic>
                </wp:inline>
              </w:drawing>
            </w:r>
          </w:p>
        </w:tc>
      </w:tr>
    </w:tbl>
    <w:p w14:paraId="7F53477D"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lastRenderedPageBreak/>
        <w:br/>
        <w:t>Рисунок 9. Местное уменьшение диаметра каната на месте разрушения органического сердечника.</w:t>
      </w:r>
    </w:p>
    <w:p w14:paraId="38EA930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2D28B0DE" w14:textId="77777777" w:rsidTr="00A27EF2">
        <w:trPr>
          <w:trHeight w:val="12"/>
          <w:jc w:val="center"/>
        </w:trPr>
        <w:tc>
          <w:tcPr>
            <w:tcW w:w="11458" w:type="dxa"/>
            <w:hideMark/>
          </w:tcPr>
          <w:p w14:paraId="1A183151" w14:textId="77777777" w:rsidR="00A27EF2" w:rsidRPr="00A27EF2" w:rsidRDefault="00A27EF2">
            <w:pPr>
              <w:rPr>
                <w:rFonts w:ascii="Arial" w:hAnsi="Arial" w:cs="Arial"/>
                <w:spacing w:val="2"/>
                <w:sz w:val="21"/>
                <w:szCs w:val="21"/>
              </w:rPr>
            </w:pPr>
          </w:p>
        </w:tc>
      </w:tr>
      <w:tr w:rsidR="00A27EF2" w:rsidRPr="00A27EF2" w14:paraId="1DAD5755"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0D15F038" w14:textId="586F80F8"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AE71195" wp14:editId="006C5E6F">
                  <wp:extent cx="2543175" cy="876300"/>
                  <wp:effectExtent l="0" t="0" r="9525" b="0"/>
                  <wp:docPr id="114" name="Рисунок 11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Об утверждении федеральных норм и правил в области промышленной безопасности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876300"/>
                          </a:xfrm>
                          <a:prstGeom prst="rect">
                            <a:avLst/>
                          </a:prstGeom>
                          <a:noFill/>
                          <a:ln>
                            <a:noFill/>
                          </a:ln>
                        </pic:spPr>
                      </pic:pic>
                    </a:graphicData>
                  </a:graphic>
                </wp:inline>
              </w:drawing>
            </w:r>
          </w:p>
        </w:tc>
      </w:tr>
    </w:tbl>
    <w:p w14:paraId="1DFC1A31"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10. Корзинообразная деформация.</w:t>
      </w:r>
    </w:p>
    <w:p w14:paraId="6B859A1F"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01FF949B" w14:textId="77777777" w:rsidTr="00A27EF2">
        <w:trPr>
          <w:trHeight w:val="12"/>
          <w:jc w:val="center"/>
        </w:trPr>
        <w:tc>
          <w:tcPr>
            <w:tcW w:w="11458" w:type="dxa"/>
            <w:hideMark/>
          </w:tcPr>
          <w:p w14:paraId="7F768CAC" w14:textId="77777777" w:rsidR="00A27EF2" w:rsidRPr="00A27EF2" w:rsidRDefault="00A27EF2">
            <w:pPr>
              <w:rPr>
                <w:rFonts w:ascii="Arial" w:hAnsi="Arial" w:cs="Arial"/>
                <w:spacing w:val="2"/>
                <w:sz w:val="21"/>
                <w:szCs w:val="21"/>
              </w:rPr>
            </w:pPr>
          </w:p>
        </w:tc>
      </w:tr>
      <w:tr w:rsidR="00A27EF2" w:rsidRPr="00A27EF2" w14:paraId="7844557D"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44F4A3FF" w14:textId="1558B230"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D9A7018" wp14:editId="10E0A64E">
                  <wp:extent cx="2609850" cy="1409700"/>
                  <wp:effectExtent l="0" t="0" r="0" b="0"/>
                  <wp:docPr id="113" name="Рисунок 11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б утверждении федеральных норм и правил в области промышленной безопасности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0" cy="1409700"/>
                          </a:xfrm>
                          <a:prstGeom prst="rect">
                            <a:avLst/>
                          </a:prstGeom>
                          <a:noFill/>
                          <a:ln>
                            <a:noFill/>
                          </a:ln>
                        </pic:spPr>
                      </pic:pic>
                    </a:graphicData>
                  </a:graphic>
                </wp:inline>
              </w:drawing>
            </w:r>
          </w:p>
        </w:tc>
      </w:tr>
    </w:tbl>
    <w:p w14:paraId="709083CF"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11. Выдавливание сердечника.</w:t>
      </w:r>
    </w:p>
    <w:p w14:paraId="731D8F8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31191F7F" w14:textId="77777777" w:rsidTr="00A27EF2">
        <w:trPr>
          <w:trHeight w:val="12"/>
          <w:jc w:val="center"/>
        </w:trPr>
        <w:tc>
          <w:tcPr>
            <w:tcW w:w="11458" w:type="dxa"/>
            <w:hideMark/>
          </w:tcPr>
          <w:p w14:paraId="50178368" w14:textId="77777777" w:rsidR="00A27EF2" w:rsidRPr="00A27EF2" w:rsidRDefault="00A27EF2">
            <w:pPr>
              <w:rPr>
                <w:rFonts w:ascii="Arial" w:hAnsi="Arial" w:cs="Arial"/>
                <w:spacing w:val="2"/>
                <w:sz w:val="21"/>
                <w:szCs w:val="21"/>
              </w:rPr>
            </w:pPr>
          </w:p>
        </w:tc>
      </w:tr>
      <w:tr w:rsidR="00A27EF2" w:rsidRPr="00A27EF2" w14:paraId="6B507669"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2BDA2880" w14:textId="1AC2B99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8CB494B" wp14:editId="5BE5D254">
                  <wp:extent cx="2847975" cy="2047875"/>
                  <wp:effectExtent l="0" t="0" r="9525" b="9525"/>
                  <wp:docPr id="112" name="Рисунок 11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Об утверждении федеральных норм и правил в области промышленной безопасности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047875"/>
                          </a:xfrm>
                          <a:prstGeom prst="rect">
                            <a:avLst/>
                          </a:prstGeom>
                          <a:noFill/>
                          <a:ln>
                            <a:noFill/>
                          </a:ln>
                        </pic:spPr>
                      </pic:pic>
                    </a:graphicData>
                  </a:graphic>
                </wp:inline>
              </w:drawing>
            </w:r>
          </w:p>
        </w:tc>
      </w:tr>
    </w:tbl>
    <w:p w14:paraId="08DB9807"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12. Выдавливание проволок прядей:</w:t>
      </w:r>
      <w:r w:rsidRPr="00A27EF2">
        <w:rPr>
          <w:rFonts w:ascii="Arial" w:hAnsi="Arial" w:cs="Arial"/>
          <w:spacing w:val="2"/>
          <w:sz w:val="21"/>
          <w:szCs w:val="21"/>
        </w:rPr>
        <w:br/>
      </w:r>
      <w:r w:rsidRPr="00A27EF2">
        <w:rPr>
          <w:rFonts w:ascii="Arial" w:hAnsi="Arial" w:cs="Arial"/>
          <w:spacing w:val="2"/>
          <w:sz w:val="21"/>
          <w:szCs w:val="21"/>
        </w:rPr>
        <w:br/>
        <w:t>а - в одной пряди; б - в нескольких прядях.</w:t>
      </w:r>
    </w:p>
    <w:p w14:paraId="6B63FE0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102A1135" w14:textId="77777777" w:rsidTr="00A27EF2">
        <w:trPr>
          <w:trHeight w:val="12"/>
          <w:jc w:val="center"/>
        </w:trPr>
        <w:tc>
          <w:tcPr>
            <w:tcW w:w="11458" w:type="dxa"/>
            <w:hideMark/>
          </w:tcPr>
          <w:p w14:paraId="76149F24" w14:textId="77777777" w:rsidR="00A27EF2" w:rsidRPr="00A27EF2" w:rsidRDefault="00A27EF2">
            <w:pPr>
              <w:rPr>
                <w:rFonts w:ascii="Arial" w:hAnsi="Arial" w:cs="Arial"/>
                <w:spacing w:val="2"/>
                <w:sz w:val="21"/>
                <w:szCs w:val="21"/>
              </w:rPr>
            </w:pPr>
          </w:p>
        </w:tc>
      </w:tr>
      <w:tr w:rsidR="00A27EF2" w:rsidRPr="00A27EF2" w14:paraId="6FAECEF3"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38E2CBBC" w14:textId="30D8379B"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09C7B6C3" wp14:editId="33D2962E">
                  <wp:extent cx="2809875" cy="838200"/>
                  <wp:effectExtent l="0" t="0" r="9525" b="0"/>
                  <wp:docPr id="111" name="Рисунок 11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Об утверждении федеральных норм и правил в области промышленной безопасности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838200"/>
                          </a:xfrm>
                          <a:prstGeom prst="rect">
                            <a:avLst/>
                          </a:prstGeom>
                          <a:noFill/>
                          <a:ln>
                            <a:noFill/>
                          </a:ln>
                        </pic:spPr>
                      </pic:pic>
                    </a:graphicData>
                  </a:graphic>
                </wp:inline>
              </w:drawing>
            </w:r>
          </w:p>
        </w:tc>
      </w:tr>
    </w:tbl>
    <w:p w14:paraId="20463072"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lastRenderedPageBreak/>
        <w:br/>
        <w:t>Рисунок 13. Местное увеличение диаметра каната.</w:t>
      </w:r>
    </w:p>
    <w:p w14:paraId="3FBD5C1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6FC8F480" w14:textId="77777777" w:rsidTr="00A27EF2">
        <w:trPr>
          <w:trHeight w:val="12"/>
          <w:jc w:val="center"/>
        </w:trPr>
        <w:tc>
          <w:tcPr>
            <w:tcW w:w="11458" w:type="dxa"/>
            <w:hideMark/>
          </w:tcPr>
          <w:p w14:paraId="5E8357B7" w14:textId="77777777" w:rsidR="00A27EF2" w:rsidRPr="00A27EF2" w:rsidRDefault="00A27EF2">
            <w:pPr>
              <w:rPr>
                <w:rFonts w:ascii="Arial" w:hAnsi="Arial" w:cs="Arial"/>
                <w:spacing w:val="2"/>
                <w:sz w:val="21"/>
                <w:szCs w:val="21"/>
              </w:rPr>
            </w:pPr>
          </w:p>
        </w:tc>
      </w:tr>
      <w:tr w:rsidR="00A27EF2" w:rsidRPr="00A27EF2" w14:paraId="657EE46A"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0B58B75B" w14:textId="06883C60"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DBB1BA0" wp14:editId="04A9F0D1">
                  <wp:extent cx="2667000" cy="552450"/>
                  <wp:effectExtent l="0" t="0" r="0" b="0"/>
                  <wp:docPr id="110" name="Рисунок 11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Об утверждении федеральных норм и правил в области промышленной безопасности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552450"/>
                          </a:xfrm>
                          <a:prstGeom prst="rect">
                            <a:avLst/>
                          </a:prstGeom>
                          <a:noFill/>
                          <a:ln>
                            <a:noFill/>
                          </a:ln>
                        </pic:spPr>
                      </pic:pic>
                    </a:graphicData>
                  </a:graphic>
                </wp:inline>
              </w:drawing>
            </w:r>
          </w:p>
        </w:tc>
      </w:tr>
    </w:tbl>
    <w:p w14:paraId="500DA5DA"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14. Раздавливание каната.</w:t>
      </w:r>
    </w:p>
    <w:p w14:paraId="36A072E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571F7F88" w14:textId="77777777" w:rsidTr="00A27EF2">
        <w:trPr>
          <w:trHeight w:val="12"/>
          <w:jc w:val="center"/>
        </w:trPr>
        <w:tc>
          <w:tcPr>
            <w:tcW w:w="11458" w:type="dxa"/>
            <w:hideMark/>
          </w:tcPr>
          <w:p w14:paraId="44644E60" w14:textId="77777777" w:rsidR="00A27EF2" w:rsidRPr="00A27EF2" w:rsidRDefault="00A27EF2">
            <w:pPr>
              <w:rPr>
                <w:rFonts w:ascii="Arial" w:hAnsi="Arial" w:cs="Arial"/>
                <w:spacing w:val="2"/>
                <w:sz w:val="21"/>
                <w:szCs w:val="21"/>
              </w:rPr>
            </w:pPr>
          </w:p>
        </w:tc>
      </w:tr>
      <w:tr w:rsidR="00A27EF2" w:rsidRPr="00A27EF2" w14:paraId="500EF58C"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6E6C6942" w14:textId="239301A3"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E1F993A" wp14:editId="57F315AA">
                  <wp:extent cx="2686050" cy="1057275"/>
                  <wp:effectExtent l="0" t="0" r="0" b="9525"/>
                  <wp:docPr id="109" name="Рисунок 10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Об утверждении федеральных норм и правил в области промышленной безопасности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1057275"/>
                          </a:xfrm>
                          <a:prstGeom prst="rect">
                            <a:avLst/>
                          </a:prstGeom>
                          <a:noFill/>
                          <a:ln>
                            <a:noFill/>
                          </a:ln>
                        </pic:spPr>
                      </pic:pic>
                    </a:graphicData>
                  </a:graphic>
                </wp:inline>
              </w:drawing>
            </w:r>
          </w:p>
        </w:tc>
      </w:tr>
    </w:tbl>
    <w:p w14:paraId="68EEDD57"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15. Перекручивание каната.</w:t>
      </w:r>
    </w:p>
    <w:p w14:paraId="2EAE3882"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50BC34C7" w14:textId="77777777" w:rsidTr="00A27EF2">
        <w:trPr>
          <w:trHeight w:val="12"/>
          <w:jc w:val="center"/>
        </w:trPr>
        <w:tc>
          <w:tcPr>
            <w:tcW w:w="11458" w:type="dxa"/>
            <w:hideMark/>
          </w:tcPr>
          <w:p w14:paraId="6CBAAE43" w14:textId="77777777" w:rsidR="00A27EF2" w:rsidRPr="00A27EF2" w:rsidRDefault="00A27EF2">
            <w:pPr>
              <w:rPr>
                <w:rFonts w:ascii="Arial" w:hAnsi="Arial" w:cs="Arial"/>
                <w:spacing w:val="2"/>
                <w:sz w:val="21"/>
                <w:szCs w:val="21"/>
              </w:rPr>
            </w:pPr>
          </w:p>
        </w:tc>
      </w:tr>
      <w:tr w:rsidR="00A27EF2" w:rsidRPr="00A27EF2" w14:paraId="72D5A7EA"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5F419A9F" w14:textId="77BBA060"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D460037" wp14:editId="31C54382">
                  <wp:extent cx="2600325" cy="752475"/>
                  <wp:effectExtent l="0" t="0" r="9525" b="9525"/>
                  <wp:docPr id="108" name="Рисунок 10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б утверждении федеральных норм и правил в области промышленной безопасности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752475"/>
                          </a:xfrm>
                          <a:prstGeom prst="rect">
                            <a:avLst/>
                          </a:prstGeom>
                          <a:noFill/>
                          <a:ln>
                            <a:noFill/>
                          </a:ln>
                        </pic:spPr>
                      </pic:pic>
                    </a:graphicData>
                  </a:graphic>
                </wp:inline>
              </w:drawing>
            </w:r>
          </w:p>
        </w:tc>
      </w:tr>
    </w:tbl>
    <w:p w14:paraId="0997BA44"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16. Залом каната.</w:t>
      </w:r>
    </w:p>
    <w:p w14:paraId="1CD178B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52365D46" w14:textId="77777777" w:rsidTr="00A27EF2">
        <w:trPr>
          <w:trHeight w:val="12"/>
          <w:jc w:val="center"/>
        </w:trPr>
        <w:tc>
          <w:tcPr>
            <w:tcW w:w="11458" w:type="dxa"/>
            <w:hideMark/>
          </w:tcPr>
          <w:p w14:paraId="2B114FFD" w14:textId="77777777" w:rsidR="00A27EF2" w:rsidRPr="00A27EF2" w:rsidRDefault="00A27EF2">
            <w:pPr>
              <w:rPr>
                <w:rFonts w:ascii="Arial" w:hAnsi="Arial" w:cs="Arial"/>
                <w:spacing w:val="2"/>
                <w:sz w:val="21"/>
                <w:szCs w:val="21"/>
              </w:rPr>
            </w:pPr>
          </w:p>
        </w:tc>
      </w:tr>
      <w:tr w:rsidR="00A27EF2" w:rsidRPr="00A27EF2" w14:paraId="7BFEE6CC"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0AA52165" w14:textId="0C100AB9"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1831605" wp14:editId="301AB7F5">
                  <wp:extent cx="2476500" cy="1123950"/>
                  <wp:effectExtent l="0" t="0" r="0" b="0"/>
                  <wp:docPr id="107" name="Рисунок 10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б утверждении федеральных норм и правил в области промышленной безопасности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0" cy="1123950"/>
                          </a:xfrm>
                          <a:prstGeom prst="rect">
                            <a:avLst/>
                          </a:prstGeom>
                          <a:noFill/>
                          <a:ln>
                            <a:noFill/>
                          </a:ln>
                        </pic:spPr>
                      </pic:pic>
                    </a:graphicData>
                  </a:graphic>
                </wp:inline>
              </w:drawing>
            </w:r>
          </w:p>
        </w:tc>
      </w:tr>
    </w:tbl>
    <w:p w14:paraId="7CE90868" w14:textId="77777777"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spacing w:val="2"/>
          <w:sz w:val="21"/>
          <w:szCs w:val="21"/>
        </w:rPr>
        <w:br/>
        <w:t>Рисунок 17. Перегиб каната.</w:t>
      </w:r>
    </w:p>
    <w:p w14:paraId="12F477FE"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браковке канатных и цепных стропов, а также текстильных стропов на полимерной</w:t>
      </w:r>
    </w:p>
    <w:p w14:paraId="47AC08A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271. Канатный строп из стальных канатов подлежит браковке, если число видимых обрывов наружных проволок каната превышает указанное в таблице 3.</w:t>
      </w:r>
      <w:r w:rsidRPr="00A27EF2">
        <w:rPr>
          <w:rFonts w:ascii="Arial" w:hAnsi="Arial" w:cs="Arial"/>
          <w:spacing w:val="2"/>
          <w:sz w:val="21"/>
          <w:szCs w:val="21"/>
        </w:rPr>
        <w:br/>
      </w:r>
      <w:r w:rsidRPr="00A27EF2">
        <w:rPr>
          <w:rFonts w:ascii="Arial" w:hAnsi="Arial" w:cs="Arial"/>
          <w:spacing w:val="2"/>
          <w:sz w:val="21"/>
          <w:szCs w:val="21"/>
        </w:rPr>
        <w:br/>
      </w:r>
    </w:p>
    <w:p w14:paraId="2DD44C5A"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3.</w:t>
      </w:r>
    </w:p>
    <w:p w14:paraId="4481EB31"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3</w:t>
      </w:r>
    </w:p>
    <w:tbl>
      <w:tblPr>
        <w:tblW w:w="0" w:type="auto"/>
        <w:tblCellMar>
          <w:left w:w="0" w:type="dxa"/>
          <w:right w:w="0" w:type="dxa"/>
        </w:tblCellMar>
        <w:tblLook w:val="04A0" w:firstRow="1" w:lastRow="0" w:firstColumn="1" w:lastColumn="0" w:noHBand="0" w:noVBand="1"/>
      </w:tblPr>
      <w:tblGrid>
        <w:gridCol w:w="2501"/>
        <w:gridCol w:w="2229"/>
        <w:gridCol w:w="2229"/>
        <w:gridCol w:w="2395"/>
      </w:tblGrid>
      <w:tr w:rsidR="00A27EF2" w:rsidRPr="00A27EF2" w14:paraId="22C43CC0" w14:textId="77777777" w:rsidTr="00A27EF2">
        <w:trPr>
          <w:trHeight w:val="12"/>
        </w:trPr>
        <w:tc>
          <w:tcPr>
            <w:tcW w:w="2957" w:type="dxa"/>
            <w:hideMark/>
          </w:tcPr>
          <w:p w14:paraId="4728901D" w14:textId="77777777" w:rsidR="00A27EF2" w:rsidRPr="00A27EF2" w:rsidRDefault="00A27EF2">
            <w:pPr>
              <w:rPr>
                <w:rFonts w:ascii="Arial" w:hAnsi="Arial" w:cs="Arial"/>
                <w:spacing w:val="2"/>
                <w:sz w:val="21"/>
                <w:szCs w:val="21"/>
              </w:rPr>
            </w:pPr>
          </w:p>
        </w:tc>
        <w:tc>
          <w:tcPr>
            <w:tcW w:w="2772" w:type="dxa"/>
            <w:hideMark/>
          </w:tcPr>
          <w:p w14:paraId="7A2D9627" w14:textId="77777777" w:rsidR="00A27EF2" w:rsidRPr="00A27EF2" w:rsidRDefault="00A27EF2">
            <w:pPr>
              <w:rPr>
                <w:sz w:val="20"/>
                <w:szCs w:val="20"/>
              </w:rPr>
            </w:pPr>
          </w:p>
        </w:tc>
        <w:tc>
          <w:tcPr>
            <w:tcW w:w="2772" w:type="dxa"/>
            <w:hideMark/>
          </w:tcPr>
          <w:p w14:paraId="41E64C68" w14:textId="77777777" w:rsidR="00A27EF2" w:rsidRPr="00A27EF2" w:rsidRDefault="00A27EF2">
            <w:pPr>
              <w:rPr>
                <w:sz w:val="20"/>
                <w:szCs w:val="20"/>
              </w:rPr>
            </w:pPr>
          </w:p>
        </w:tc>
        <w:tc>
          <w:tcPr>
            <w:tcW w:w="2957" w:type="dxa"/>
            <w:hideMark/>
          </w:tcPr>
          <w:p w14:paraId="3B0DFD89" w14:textId="77777777" w:rsidR="00A27EF2" w:rsidRPr="00A27EF2" w:rsidRDefault="00A27EF2">
            <w:pPr>
              <w:rPr>
                <w:sz w:val="20"/>
                <w:szCs w:val="20"/>
              </w:rPr>
            </w:pPr>
          </w:p>
        </w:tc>
      </w:tr>
      <w:tr w:rsidR="00A27EF2" w:rsidRPr="00A27EF2" w14:paraId="4ABA9B23" w14:textId="77777777" w:rsidTr="00A27EF2">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D5B4C4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lastRenderedPageBreak/>
              <w:t>Стропы из канатов двойной свивки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89C79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Число видимых обрывов проволок на участке канатного стропа длиной</w:t>
            </w:r>
          </w:p>
        </w:tc>
      </w:tr>
      <w:tr w:rsidR="00A27EF2" w:rsidRPr="00A27EF2" w14:paraId="11D1A9D4" w14:textId="77777777" w:rsidTr="00A27EF2">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14:paraId="73DE58CA" w14:textId="77777777" w:rsidR="00A27EF2" w:rsidRPr="00A27EF2" w:rsidRDefault="00A27EF2">
            <w:pPr>
              <w:rPr>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13DB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AA34F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6d</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F594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30d</w:t>
            </w:r>
          </w:p>
        </w:tc>
      </w:tr>
      <w:tr w:rsidR="00A27EF2" w:rsidRPr="00A27EF2" w14:paraId="3DB88848" w14:textId="77777777" w:rsidTr="00A27EF2">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36CEF1A" w14:textId="77777777" w:rsidR="00A27EF2" w:rsidRPr="00A27EF2" w:rsidRDefault="00A27EF2">
            <w:pPr>
              <w:rPr>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1D7E0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9AF1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3F9EB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16</w:t>
            </w:r>
          </w:p>
        </w:tc>
      </w:tr>
    </w:tbl>
    <w:p w14:paraId="6B50F5A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Примечание. d - диаметр каната, в миллиметрах.</w:t>
      </w:r>
      <w:r w:rsidRPr="00A27EF2">
        <w:rPr>
          <w:rFonts w:ascii="Arial" w:hAnsi="Arial" w:cs="Arial"/>
          <w:spacing w:val="2"/>
          <w:sz w:val="21"/>
          <w:szCs w:val="21"/>
        </w:rPr>
        <w:br/>
      </w:r>
    </w:p>
    <w:p w14:paraId="1BED6DD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272. Цепной строп подлежит браковке при удлинении звена цепи более 3 процентов от первоначального размера (рисунок 18) и при уменьшении диаметра сечения звена цепи вследствие износа более 10 процентов (рисунок 19).</w:t>
      </w:r>
      <w:r w:rsidRPr="00A27EF2">
        <w:rPr>
          <w:rFonts w:ascii="Arial" w:hAnsi="Arial" w:cs="Arial"/>
          <w:spacing w:val="2"/>
          <w:sz w:val="21"/>
          <w:szCs w:val="21"/>
        </w:rPr>
        <w:br/>
      </w:r>
      <w:r w:rsidRPr="00A27EF2">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5016"/>
        <w:gridCol w:w="4338"/>
      </w:tblGrid>
      <w:tr w:rsidR="00A27EF2" w:rsidRPr="00A27EF2" w14:paraId="0977FF13" w14:textId="77777777" w:rsidTr="00A27EF2">
        <w:trPr>
          <w:trHeight w:val="12"/>
        </w:trPr>
        <w:tc>
          <w:tcPr>
            <w:tcW w:w="5914" w:type="dxa"/>
            <w:hideMark/>
          </w:tcPr>
          <w:p w14:paraId="7E9BF7AB" w14:textId="77777777" w:rsidR="00A27EF2" w:rsidRPr="00A27EF2" w:rsidRDefault="00A27EF2">
            <w:pPr>
              <w:rPr>
                <w:rFonts w:ascii="Arial" w:hAnsi="Arial" w:cs="Arial"/>
                <w:spacing w:val="2"/>
                <w:sz w:val="21"/>
                <w:szCs w:val="21"/>
              </w:rPr>
            </w:pPr>
          </w:p>
        </w:tc>
        <w:tc>
          <w:tcPr>
            <w:tcW w:w="5729" w:type="dxa"/>
            <w:hideMark/>
          </w:tcPr>
          <w:p w14:paraId="40795328" w14:textId="77777777" w:rsidR="00A27EF2" w:rsidRPr="00A27EF2" w:rsidRDefault="00A27EF2">
            <w:pPr>
              <w:rPr>
                <w:sz w:val="20"/>
                <w:szCs w:val="20"/>
              </w:rPr>
            </w:pPr>
          </w:p>
        </w:tc>
      </w:tr>
      <w:tr w:rsidR="00A27EF2" w:rsidRPr="00A27EF2" w14:paraId="27232FA5" w14:textId="77777777" w:rsidTr="00A27EF2">
        <w:tc>
          <w:tcPr>
            <w:tcW w:w="5914" w:type="dxa"/>
            <w:tcBorders>
              <w:top w:val="nil"/>
              <w:left w:val="nil"/>
              <w:bottom w:val="nil"/>
              <w:right w:val="nil"/>
            </w:tcBorders>
            <w:tcMar>
              <w:top w:w="0" w:type="dxa"/>
              <w:left w:w="149" w:type="dxa"/>
              <w:bottom w:w="0" w:type="dxa"/>
              <w:right w:w="149" w:type="dxa"/>
            </w:tcMar>
            <w:hideMark/>
          </w:tcPr>
          <w:p w14:paraId="5B8131B3" w14:textId="01728E5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CF0A810" wp14:editId="4E467E92">
                  <wp:extent cx="2876550" cy="1952625"/>
                  <wp:effectExtent l="0" t="0" r="0" b="9525"/>
                  <wp:docPr id="106" name="Рисунок 10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б утверждении федеральных норм и правил в области промышленной безопасности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1952625"/>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065C89E8" w14:textId="0E56961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76C5D62" wp14:editId="415C55DB">
                  <wp:extent cx="2371725" cy="1943100"/>
                  <wp:effectExtent l="0" t="0" r="9525" b="0"/>
                  <wp:docPr id="105" name="Рисунок 10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Об утверждении федеральных норм и правил в области промышленной безопасност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1943100"/>
                          </a:xfrm>
                          <a:prstGeom prst="rect">
                            <a:avLst/>
                          </a:prstGeom>
                          <a:noFill/>
                          <a:ln>
                            <a:noFill/>
                          </a:ln>
                        </pic:spPr>
                      </pic:pic>
                    </a:graphicData>
                  </a:graphic>
                </wp:inline>
              </w:drawing>
            </w:r>
          </w:p>
        </w:tc>
      </w:tr>
      <w:tr w:rsidR="00A27EF2" w:rsidRPr="00A27EF2" w14:paraId="0C1027E9" w14:textId="77777777" w:rsidTr="00A27EF2">
        <w:tc>
          <w:tcPr>
            <w:tcW w:w="5914" w:type="dxa"/>
            <w:tcBorders>
              <w:top w:val="nil"/>
              <w:left w:val="nil"/>
              <w:bottom w:val="nil"/>
              <w:right w:val="nil"/>
            </w:tcBorders>
            <w:tcMar>
              <w:top w:w="0" w:type="dxa"/>
              <w:left w:w="149" w:type="dxa"/>
              <w:bottom w:w="0" w:type="dxa"/>
              <w:right w:w="149" w:type="dxa"/>
            </w:tcMar>
            <w:hideMark/>
          </w:tcPr>
          <w:p w14:paraId="0BE7A6C9"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50F61854" w14:textId="77777777" w:rsidR="00A27EF2" w:rsidRPr="00A27EF2" w:rsidRDefault="00A27EF2">
            <w:pPr>
              <w:rPr>
                <w:sz w:val="20"/>
                <w:szCs w:val="20"/>
              </w:rPr>
            </w:pPr>
          </w:p>
        </w:tc>
      </w:tr>
      <w:tr w:rsidR="00A27EF2" w:rsidRPr="00A27EF2" w14:paraId="253C3C2A" w14:textId="77777777" w:rsidTr="00A27EF2">
        <w:tc>
          <w:tcPr>
            <w:tcW w:w="5914" w:type="dxa"/>
            <w:tcBorders>
              <w:top w:val="nil"/>
              <w:left w:val="nil"/>
              <w:bottom w:val="nil"/>
              <w:right w:val="nil"/>
            </w:tcBorders>
            <w:tcMar>
              <w:top w:w="0" w:type="dxa"/>
              <w:left w:w="149" w:type="dxa"/>
              <w:bottom w:w="0" w:type="dxa"/>
              <w:right w:w="149" w:type="dxa"/>
            </w:tcMar>
            <w:hideMark/>
          </w:tcPr>
          <w:p w14:paraId="62D7BD81" w14:textId="31F5EE91"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Рисунок 18. Увеличение звена цепи:</w:t>
            </w:r>
            <w:r w:rsidRPr="00A27EF2">
              <w:rPr>
                <w:sz w:val="21"/>
                <w:szCs w:val="21"/>
              </w:rPr>
              <w:br/>
            </w:r>
            <w:r w:rsidRPr="00A27EF2">
              <w:rPr>
                <w:sz w:val="21"/>
                <w:szCs w:val="21"/>
              </w:rPr>
              <w:br/>
            </w:r>
            <w:r w:rsidRPr="00A27EF2">
              <w:rPr>
                <w:noProof/>
                <w:sz w:val="21"/>
                <w:szCs w:val="21"/>
              </w:rPr>
              <mc:AlternateContent>
                <mc:Choice Requires="wps">
                  <w:drawing>
                    <wp:inline distT="0" distB="0" distL="0" distR="0" wp14:anchorId="33473DD6" wp14:editId="6FF1FFF9">
                      <wp:extent cx="190500" cy="228600"/>
                      <wp:effectExtent l="0" t="0" r="0" b="0"/>
                      <wp:docPr id="104" name="Прямоугольник 10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B3C90" id="Прямоугольник 104"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mPSAMAAGU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MlquY9IAwAAZQYAAA4AAAAAAAAAAAAAAAAALgIAAGRycy9lMm9E&#10;b2MueG1sUEsBAi0AFAAGAAgAAAAhACaMP6PaAAAAAwEAAA8AAAAAAAAAAAAAAAAAogUAAGRycy9k&#10;b3ducmV2LnhtbFBLBQYAAAAABAAEAPMAAACpBgAAAAA=&#10;" filled="f" stroked="f">
                      <o:lock v:ext="edit" aspectratio="t"/>
                      <w10:anchorlock/>
                    </v:rect>
                  </w:pict>
                </mc:Fallback>
              </mc:AlternateContent>
            </w:r>
            <w:r w:rsidRPr="00A27EF2">
              <w:rPr>
                <w:sz w:val="21"/>
                <w:szCs w:val="21"/>
              </w:rPr>
              <w:t> - первоначальная длина звена, мм;</w:t>
            </w:r>
            <w:r w:rsidRPr="00A27EF2">
              <w:rPr>
                <w:sz w:val="21"/>
                <w:szCs w:val="21"/>
              </w:rPr>
              <w:br/>
            </w:r>
            <w:r w:rsidRPr="00A27EF2">
              <w:rPr>
                <w:sz w:val="21"/>
                <w:szCs w:val="21"/>
              </w:rPr>
              <w:br/>
            </w:r>
            <w:r w:rsidRPr="00A27EF2">
              <w:rPr>
                <w:noProof/>
                <w:sz w:val="21"/>
                <w:szCs w:val="21"/>
              </w:rPr>
              <mc:AlternateContent>
                <mc:Choice Requires="wps">
                  <w:drawing>
                    <wp:inline distT="0" distB="0" distL="0" distR="0" wp14:anchorId="4F1C0E49" wp14:editId="2C6B3F4C">
                      <wp:extent cx="180975" cy="219075"/>
                      <wp:effectExtent l="0" t="0" r="0" b="0"/>
                      <wp:docPr id="103" name="Прямоугольник 10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DC3FE" id="Прямоугольник 103"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FhHJ/BIAwAAZQ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sz w:val="21"/>
                <w:szCs w:val="21"/>
              </w:rPr>
              <w:t> - увеличенная длина звена, мм</w:t>
            </w:r>
          </w:p>
        </w:tc>
        <w:tc>
          <w:tcPr>
            <w:tcW w:w="5729" w:type="dxa"/>
            <w:tcBorders>
              <w:top w:val="nil"/>
              <w:left w:val="nil"/>
              <w:bottom w:val="nil"/>
              <w:right w:val="nil"/>
            </w:tcBorders>
            <w:tcMar>
              <w:top w:w="0" w:type="dxa"/>
              <w:left w:w="149" w:type="dxa"/>
              <w:bottom w:w="0" w:type="dxa"/>
              <w:right w:w="149" w:type="dxa"/>
            </w:tcMar>
            <w:hideMark/>
          </w:tcPr>
          <w:p w14:paraId="098DEFFC" w14:textId="32F44BBE"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Рисунок 19. Уменьшение диаметра сечения звена цепи:</w:t>
            </w:r>
            <w:r w:rsidRPr="00A27EF2">
              <w:rPr>
                <w:sz w:val="21"/>
                <w:szCs w:val="21"/>
              </w:rPr>
              <w:br/>
            </w:r>
            <w:r w:rsidRPr="00A27EF2">
              <w:rPr>
                <w:sz w:val="21"/>
                <w:szCs w:val="21"/>
              </w:rPr>
              <w:br/>
            </w:r>
            <w:r w:rsidRPr="00A27EF2">
              <w:rPr>
                <w:noProof/>
                <w:sz w:val="21"/>
                <w:szCs w:val="21"/>
              </w:rPr>
              <mc:AlternateContent>
                <mc:Choice Requires="wps">
                  <w:drawing>
                    <wp:inline distT="0" distB="0" distL="0" distR="0" wp14:anchorId="025CF4AB" wp14:editId="3FDA40CA">
                      <wp:extent cx="190500" cy="228600"/>
                      <wp:effectExtent l="0" t="0" r="0" b="0"/>
                      <wp:docPr id="102" name="Прямоугольник 10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6242F" id="Прямоугольник 102"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poSAMAAGU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PrFOmhIAwAAZQYAAA4AAAAAAAAAAAAAAAAALgIAAGRycy9lMm9E&#10;b2MueG1sUEsBAi0AFAAGAAgAAAAhACaMP6PaAAAAAwEAAA8AAAAAAAAAAAAAAAAAogUAAGRycy9k&#10;b3ducmV2LnhtbFBLBQYAAAAABAAEAPMAAACpBgAAAAA=&#10;" filled="f" stroked="f">
                      <o:lock v:ext="edit" aspectratio="t"/>
                      <w10:anchorlock/>
                    </v:rect>
                  </w:pict>
                </mc:Fallback>
              </mc:AlternateContent>
            </w:r>
            <w:r w:rsidRPr="00A27EF2">
              <w:rPr>
                <w:sz w:val="21"/>
                <w:szCs w:val="21"/>
              </w:rPr>
              <w:t> - первоначальный диаметр, в мм;</w:t>
            </w:r>
            <w:r w:rsidRPr="00A27EF2">
              <w:rPr>
                <w:sz w:val="21"/>
                <w:szCs w:val="21"/>
              </w:rPr>
              <w:br/>
            </w:r>
            <w:r w:rsidRPr="00A27EF2">
              <w:rPr>
                <w:sz w:val="21"/>
                <w:szCs w:val="21"/>
              </w:rPr>
              <w:br/>
            </w:r>
            <w:r w:rsidRPr="00A27EF2">
              <w:rPr>
                <w:noProof/>
                <w:sz w:val="21"/>
                <w:szCs w:val="21"/>
              </w:rPr>
              <mc:AlternateContent>
                <mc:Choice Requires="wps">
                  <w:drawing>
                    <wp:inline distT="0" distB="0" distL="0" distR="0" wp14:anchorId="4322F80C" wp14:editId="09A8052F">
                      <wp:extent cx="180975" cy="219075"/>
                      <wp:effectExtent l="0" t="0" r="0" b="0"/>
                      <wp:docPr id="101" name="Прямоугольник 10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29073" id="Прямоугольник 101"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HYgiRtIAwAAZQ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sz w:val="21"/>
                <w:szCs w:val="21"/>
              </w:rPr>
              <w:t>, </w:t>
            </w:r>
            <w:r w:rsidRPr="00A27EF2">
              <w:rPr>
                <w:noProof/>
                <w:sz w:val="21"/>
                <w:szCs w:val="21"/>
              </w:rPr>
              <mc:AlternateContent>
                <mc:Choice Requires="wps">
                  <w:drawing>
                    <wp:inline distT="0" distB="0" distL="0" distR="0" wp14:anchorId="2F92B97B" wp14:editId="56008BFF">
                      <wp:extent cx="190500" cy="219075"/>
                      <wp:effectExtent l="0" t="0" r="0" b="0"/>
                      <wp:docPr id="100" name="Прямоугольник 10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988F2" id="Прямоугольник 100"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gkRwMAAGU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xHt4JEcDAABl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sz w:val="21"/>
                <w:szCs w:val="21"/>
              </w:rPr>
              <w:t> - фактические диаметры сечения звена, измеренные во взаимно перпендикулярных направлениях, мм</w:t>
            </w:r>
          </w:p>
        </w:tc>
      </w:tr>
    </w:tbl>
    <w:p w14:paraId="12DCD1C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r w:rsidRPr="00A27EF2">
        <w:rPr>
          <w:rFonts w:ascii="Arial" w:hAnsi="Arial" w:cs="Arial"/>
          <w:spacing w:val="2"/>
          <w:sz w:val="21"/>
          <w:szCs w:val="21"/>
        </w:rPr>
        <w:br/>
      </w:r>
      <w:r w:rsidRPr="00A27EF2">
        <w:rPr>
          <w:rFonts w:ascii="Arial" w:hAnsi="Arial" w:cs="Arial"/>
          <w:spacing w:val="2"/>
          <w:sz w:val="21"/>
          <w:szCs w:val="21"/>
        </w:rPr>
        <w:br/>
        <w:t>отсутствует клеймо (бирка) или не читаются сведения о стропе, которые содержат информацию об изготовителе, грузоподъемности;</w:t>
      </w:r>
      <w:r w:rsidRPr="00A27EF2">
        <w:rPr>
          <w:rFonts w:ascii="Arial" w:hAnsi="Arial" w:cs="Arial"/>
          <w:spacing w:val="2"/>
          <w:sz w:val="21"/>
          <w:szCs w:val="21"/>
        </w:rPr>
        <w:br/>
      </w:r>
      <w:r w:rsidRPr="00A27EF2">
        <w:rPr>
          <w:rFonts w:ascii="Arial" w:hAnsi="Arial" w:cs="Arial"/>
          <w:spacing w:val="2"/>
          <w:sz w:val="21"/>
          <w:szCs w:val="21"/>
        </w:rPr>
        <w:br/>
        <w:t>имеются узлы на несущих лентах стропов;</w:t>
      </w:r>
      <w:r w:rsidRPr="00A27EF2">
        <w:rPr>
          <w:rFonts w:ascii="Arial" w:hAnsi="Arial" w:cs="Arial"/>
          <w:spacing w:val="2"/>
          <w:sz w:val="21"/>
          <w:szCs w:val="21"/>
        </w:rPr>
        <w:br/>
      </w:r>
      <w:r w:rsidRPr="00A27EF2">
        <w:rPr>
          <w:rFonts w:ascii="Arial" w:hAnsi="Arial" w:cs="Arial"/>
          <w:spacing w:val="2"/>
          <w:sz w:val="21"/>
          <w:szCs w:val="21"/>
        </w:rPr>
        <w:br/>
        <w:t>имеются поперечные порезы или разрывы ленты независимо от их размеров;</w:t>
      </w:r>
      <w:r w:rsidRPr="00A27EF2">
        <w:rPr>
          <w:rFonts w:ascii="Arial" w:hAnsi="Arial" w:cs="Arial"/>
          <w:spacing w:val="2"/>
          <w:sz w:val="21"/>
          <w:szCs w:val="21"/>
        </w:rPr>
        <w:br/>
      </w:r>
      <w:r w:rsidRPr="00A27EF2">
        <w:rPr>
          <w:rFonts w:ascii="Arial" w:hAnsi="Arial" w:cs="Arial"/>
          <w:spacing w:val="2"/>
          <w:sz w:val="21"/>
          <w:szCs w:val="21"/>
        </w:rPr>
        <w:b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r w:rsidRPr="00A27EF2">
        <w:rPr>
          <w:rFonts w:ascii="Arial" w:hAnsi="Arial" w:cs="Arial"/>
          <w:spacing w:val="2"/>
          <w:sz w:val="21"/>
          <w:szCs w:val="21"/>
        </w:rPr>
        <w:br/>
      </w:r>
      <w:r w:rsidRPr="00A27EF2">
        <w:rPr>
          <w:rFonts w:ascii="Arial" w:hAnsi="Arial" w:cs="Arial"/>
          <w:spacing w:val="2"/>
          <w:sz w:val="21"/>
          <w:szCs w:val="21"/>
        </w:rPr>
        <w:b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r w:rsidRPr="00A27EF2">
        <w:rPr>
          <w:rFonts w:ascii="Arial" w:hAnsi="Arial" w:cs="Arial"/>
          <w:spacing w:val="2"/>
          <w:sz w:val="21"/>
          <w:szCs w:val="21"/>
        </w:rPr>
        <w:br/>
      </w:r>
      <w:r w:rsidRPr="00A27EF2">
        <w:rPr>
          <w:rFonts w:ascii="Arial" w:hAnsi="Arial" w:cs="Arial"/>
          <w:spacing w:val="2"/>
          <w:sz w:val="21"/>
          <w:szCs w:val="21"/>
        </w:rPr>
        <w:b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r w:rsidRPr="00A27EF2">
        <w:rPr>
          <w:rFonts w:ascii="Arial" w:hAnsi="Arial" w:cs="Arial"/>
          <w:spacing w:val="2"/>
          <w:sz w:val="21"/>
          <w:szCs w:val="21"/>
        </w:rPr>
        <w:br/>
      </w:r>
      <w:r w:rsidRPr="00A27EF2">
        <w:rPr>
          <w:rFonts w:ascii="Arial" w:hAnsi="Arial" w:cs="Arial"/>
          <w:spacing w:val="2"/>
          <w:sz w:val="21"/>
          <w:szCs w:val="21"/>
        </w:rPr>
        <w:b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r w:rsidRPr="00A27EF2">
        <w:rPr>
          <w:rFonts w:ascii="Arial" w:hAnsi="Arial" w:cs="Arial"/>
          <w:spacing w:val="2"/>
          <w:sz w:val="21"/>
          <w:szCs w:val="21"/>
        </w:rPr>
        <w:br/>
      </w:r>
      <w:r w:rsidRPr="00A27EF2">
        <w:rPr>
          <w:rFonts w:ascii="Arial" w:hAnsi="Arial" w:cs="Arial"/>
          <w:spacing w:val="2"/>
          <w:sz w:val="21"/>
          <w:szCs w:val="21"/>
        </w:rPr>
        <w:br/>
        <w:t>присутствует выпучивание нитей из ленты стропа на расстояние более 10 процентов ширины ленты;</w:t>
      </w:r>
      <w:r w:rsidRPr="00A27EF2">
        <w:rPr>
          <w:rFonts w:ascii="Arial" w:hAnsi="Arial" w:cs="Arial"/>
          <w:spacing w:val="2"/>
          <w:sz w:val="21"/>
          <w:szCs w:val="21"/>
        </w:rPr>
        <w:br/>
      </w:r>
      <w:r w:rsidRPr="00A27EF2">
        <w:rPr>
          <w:rFonts w:ascii="Arial" w:hAnsi="Arial" w:cs="Arial"/>
          <w:spacing w:val="2"/>
          <w:sz w:val="21"/>
          <w:szCs w:val="21"/>
        </w:rPr>
        <w:br/>
        <w:t>имеются сквозные отверстия диаметром более 10 процентов ширины ленты от воздействия острых предметов;</w:t>
      </w:r>
      <w:r w:rsidRPr="00A27EF2">
        <w:rPr>
          <w:rFonts w:ascii="Arial" w:hAnsi="Arial" w:cs="Arial"/>
          <w:spacing w:val="2"/>
          <w:sz w:val="21"/>
          <w:szCs w:val="21"/>
        </w:rPr>
        <w:br/>
      </w:r>
      <w:r w:rsidRPr="00A27EF2">
        <w:rPr>
          <w:rFonts w:ascii="Arial" w:hAnsi="Arial" w:cs="Arial"/>
          <w:spacing w:val="2"/>
          <w:sz w:val="21"/>
          <w:szCs w:val="21"/>
        </w:rPr>
        <w:b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r w:rsidRPr="00A27EF2">
        <w:rPr>
          <w:rFonts w:ascii="Arial" w:hAnsi="Arial" w:cs="Arial"/>
          <w:spacing w:val="2"/>
          <w:sz w:val="21"/>
          <w:szCs w:val="21"/>
        </w:rPr>
        <w:br/>
      </w:r>
      <w:r w:rsidRPr="00A27EF2">
        <w:rPr>
          <w:rFonts w:ascii="Arial" w:hAnsi="Arial" w:cs="Arial"/>
          <w:spacing w:val="2"/>
          <w:sz w:val="21"/>
          <w:szCs w:val="21"/>
        </w:rPr>
        <w:br/>
        <w:t>имеется загрязнение лент (нефтепродуктами, смолами, красками, цементом, грунтом) более 50 процентов длины стропа;</w:t>
      </w:r>
      <w:r w:rsidRPr="00A27EF2">
        <w:rPr>
          <w:rFonts w:ascii="Arial" w:hAnsi="Arial" w:cs="Arial"/>
          <w:spacing w:val="2"/>
          <w:sz w:val="21"/>
          <w:szCs w:val="21"/>
        </w:rPr>
        <w:br/>
      </w:r>
      <w:r w:rsidRPr="00A27EF2">
        <w:rPr>
          <w:rFonts w:ascii="Arial" w:hAnsi="Arial" w:cs="Arial"/>
          <w:spacing w:val="2"/>
          <w:sz w:val="21"/>
          <w:szCs w:val="21"/>
        </w:rPr>
        <w:br/>
        <w:t>присутствует совокупность всех вышеперечисленных дефектов на площади более 10 процентов ширины и длины стропа;</w:t>
      </w:r>
      <w:r w:rsidRPr="00A27EF2">
        <w:rPr>
          <w:rFonts w:ascii="Arial" w:hAnsi="Arial" w:cs="Arial"/>
          <w:spacing w:val="2"/>
          <w:sz w:val="21"/>
          <w:szCs w:val="21"/>
        </w:rPr>
        <w:br/>
      </w:r>
      <w:r w:rsidRPr="00A27EF2">
        <w:rPr>
          <w:rFonts w:ascii="Arial" w:hAnsi="Arial" w:cs="Arial"/>
          <w:spacing w:val="2"/>
          <w:sz w:val="21"/>
          <w:szCs w:val="21"/>
        </w:rPr>
        <w:br/>
        <w:t>присутствует размочаливание или износ более 10 процентов ширины петель стропа.</w:t>
      </w:r>
      <w:r w:rsidRPr="00A27EF2">
        <w:rPr>
          <w:rFonts w:ascii="Arial" w:hAnsi="Arial" w:cs="Arial"/>
          <w:spacing w:val="2"/>
          <w:sz w:val="21"/>
          <w:szCs w:val="21"/>
        </w:rPr>
        <w:br/>
      </w:r>
    </w:p>
    <w:p w14:paraId="3C6893D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r w:rsidRPr="00A27EF2">
        <w:rPr>
          <w:rFonts w:ascii="Arial" w:hAnsi="Arial" w:cs="Arial"/>
          <w:spacing w:val="2"/>
          <w:sz w:val="21"/>
          <w:szCs w:val="21"/>
        </w:rPr>
        <w:br/>
      </w:r>
      <w:r w:rsidRPr="00A27EF2">
        <w:rPr>
          <w:rFonts w:ascii="Arial" w:hAnsi="Arial" w:cs="Arial"/>
          <w:spacing w:val="2"/>
          <w:sz w:val="21"/>
          <w:szCs w:val="21"/>
        </w:rPr>
        <w:br/>
        <w:t>трещинами любых размеров и расположения;</w:t>
      </w:r>
      <w:r w:rsidRPr="00A27EF2">
        <w:rPr>
          <w:rFonts w:ascii="Arial" w:hAnsi="Arial" w:cs="Arial"/>
          <w:spacing w:val="2"/>
          <w:sz w:val="21"/>
          <w:szCs w:val="21"/>
        </w:rPr>
        <w:br/>
      </w:r>
      <w:r w:rsidRPr="00A27EF2">
        <w:rPr>
          <w:rFonts w:ascii="Arial" w:hAnsi="Arial" w:cs="Arial"/>
          <w:spacing w:val="2"/>
          <w:sz w:val="21"/>
          <w:szCs w:val="21"/>
        </w:rPr>
        <w:br/>
        <w:t>износом поверхности элементов или наличием местных вмятин, приводящих к уменьшению площади поперечного сечения на 10 процентов и более;</w:t>
      </w:r>
      <w:r w:rsidRPr="00A27EF2">
        <w:rPr>
          <w:rFonts w:ascii="Arial" w:hAnsi="Arial" w:cs="Arial"/>
          <w:spacing w:val="2"/>
          <w:sz w:val="21"/>
          <w:szCs w:val="21"/>
        </w:rPr>
        <w:br/>
      </w:r>
      <w:r w:rsidRPr="00A27EF2">
        <w:rPr>
          <w:rFonts w:ascii="Arial" w:hAnsi="Arial" w:cs="Arial"/>
          <w:spacing w:val="2"/>
          <w:sz w:val="21"/>
          <w:szCs w:val="21"/>
        </w:rPr>
        <w:br/>
        <w:t>наличием остаточных деформаций, приводящих к изменению первоначального размера элемента более чем на 3 процента;</w:t>
      </w:r>
      <w:r w:rsidRPr="00A27EF2">
        <w:rPr>
          <w:rFonts w:ascii="Arial" w:hAnsi="Arial" w:cs="Arial"/>
          <w:spacing w:val="2"/>
          <w:sz w:val="21"/>
          <w:szCs w:val="21"/>
        </w:rPr>
        <w:br/>
      </w:r>
      <w:r w:rsidRPr="00A27EF2">
        <w:rPr>
          <w:rFonts w:ascii="Arial" w:hAnsi="Arial" w:cs="Arial"/>
          <w:spacing w:val="2"/>
          <w:sz w:val="21"/>
          <w:szCs w:val="21"/>
        </w:rPr>
        <w:lastRenderedPageBreak/>
        <w:br/>
        <w:t>повреждением резьбовых соединений и других креплений.</w:t>
      </w:r>
      <w:r w:rsidRPr="00A27EF2">
        <w:rPr>
          <w:rFonts w:ascii="Arial" w:hAnsi="Arial" w:cs="Arial"/>
          <w:spacing w:val="2"/>
          <w:sz w:val="21"/>
          <w:szCs w:val="21"/>
        </w:rPr>
        <w:br/>
      </w:r>
      <w:r w:rsidRPr="00A27EF2">
        <w:rPr>
          <w:rFonts w:ascii="Arial" w:hAnsi="Arial" w:cs="Arial"/>
          <w:spacing w:val="2"/>
          <w:sz w:val="21"/>
          <w:szCs w:val="21"/>
        </w:rPr>
        <w:br/>
      </w:r>
    </w:p>
    <w:p w14:paraId="12FB6835"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Требования к браковке элементов ПС</w:t>
      </w:r>
    </w:p>
    <w:p w14:paraId="51D9845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u w:val="single"/>
        </w:rPr>
        <w:t>275. Требования к браковке элементов ПС, в случаях отсутствия их в руководствах по эксплуатации ПС приведены в таблице 4.</w:t>
      </w:r>
      <w:r w:rsidRPr="00A27EF2">
        <w:rPr>
          <w:rFonts w:ascii="Arial" w:hAnsi="Arial" w:cs="Arial"/>
          <w:spacing w:val="2"/>
          <w:sz w:val="21"/>
          <w:szCs w:val="21"/>
        </w:rPr>
        <w:br/>
      </w:r>
      <w:r w:rsidRPr="00A27EF2">
        <w:rPr>
          <w:rFonts w:ascii="Arial" w:hAnsi="Arial" w:cs="Arial"/>
          <w:spacing w:val="2"/>
          <w:sz w:val="21"/>
          <w:szCs w:val="21"/>
        </w:rPr>
        <w:br/>
      </w:r>
    </w:p>
    <w:p w14:paraId="20B68ADF"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4.</w:t>
      </w:r>
    </w:p>
    <w:p w14:paraId="15FA4643"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4</w:t>
      </w:r>
    </w:p>
    <w:tbl>
      <w:tblPr>
        <w:tblW w:w="0" w:type="auto"/>
        <w:tblCellMar>
          <w:left w:w="0" w:type="dxa"/>
          <w:right w:w="0" w:type="dxa"/>
        </w:tblCellMar>
        <w:tblLook w:val="04A0" w:firstRow="1" w:lastRow="0" w:firstColumn="1" w:lastColumn="0" w:noHBand="0" w:noVBand="1"/>
      </w:tblPr>
      <w:tblGrid>
        <w:gridCol w:w="2477"/>
        <w:gridCol w:w="6877"/>
      </w:tblGrid>
      <w:tr w:rsidR="00A27EF2" w:rsidRPr="00A27EF2" w14:paraId="476D45A8" w14:textId="77777777" w:rsidTr="00A27EF2">
        <w:trPr>
          <w:trHeight w:val="12"/>
        </w:trPr>
        <w:tc>
          <w:tcPr>
            <w:tcW w:w="2957" w:type="dxa"/>
            <w:hideMark/>
          </w:tcPr>
          <w:p w14:paraId="3D662320" w14:textId="77777777" w:rsidR="00A27EF2" w:rsidRPr="00A27EF2" w:rsidRDefault="00A27EF2">
            <w:pPr>
              <w:rPr>
                <w:rFonts w:ascii="Arial" w:hAnsi="Arial" w:cs="Arial"/>
                <w:spacing w:val="2"/>
                <w:sz w:val="21"/>
                <w:szCs w:val="21"/>
              </w:rPr>
            </w:pPr>
          </w:p>
        </w:tc>
        <w:tc>
          <w:tcPr>
            <w:tcW w:w="8870" w:type="dxa"/>
            <w:hideMark/>
          </w:tcPr>
          <w:p w14:paraId="125E519A" w14:textId="77777777" w:rsidR="00A27EF2" w:rsidRPr="00A27EF2" w:rsidRDefault="00A27EF2">
            <w:pPr>
              <w:rPr>
                <w:sz w:val="20"/>
                <w:szCs w:val="20"/>
              </w:rPr>
            </w:pPr>
          </w:p>
        </w:tc>
      </w:tr>
      <w:tr w:rsidR="00A27EF2" w:rsidRPr="00A27EF2" w14:paraId="47D7B058"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6072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Элементы</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1D948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Дефекты, при наличии которых элемент выбраковывается</w:t>
            </w:r>
          </w:p>
        </w:tc>
      </w:tr>
      <w:tr w:rsidR="00A27EF2" w:rsidRPr="00A27EF2" w14:paraId="40D58A51"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950DB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Ходовые колеса кранов и тележек</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3CE97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 Трещины любых размеров.</w:t>
            </w:r>
            <w:r w:rsidRPr="00A27EF2">
              <w:rPr>
                <w:sz w:val="21"/>
                <w:szCs w:val="21"/>
              </w:rPr>
              <w:br/>
            </w:r>
            <w:r w:rsidRPr="00A27EF2">
              <w:rPr>
                <w:sz w:val="21"/>
                <w:szCs w:val="21"/>
              </w:rPr>
              <w:br/>
              <w:t>2. Выработка поверхности реборды более 50% от первоначальной толщины.</w:t>
            </w:r>
            <w:r w:rsidRPr="00A27EF2">
              <w:rPr>
                <w:sz w:val="21"/>
                <w:szCs w:val="21"/>
              </w:rPr>
              <w:br/>
            </w:r>
            <w:r w:rsidRPr="00A27EF2">
              <w:rPr>
                <w:sz w:val="21"/>
                <w:szCs w:val="21"/>
              </w:rPr>
              <w:br/>
              <w:t>3. Выработка поверхности катания колеса, уменьшающая первоначальный диаметр на 2%.</w:t>
            </w:r>
            <w:r w:rsidRPr="00A27EF2">
              <w:rPr>
                <w:sz w:val="21"/>
                <w:szCs w:val="21"/>
              </w:rPr>
              <w:br/>
            </w:r>
            <w:r w:rsidRPr="00A27EF2">
              <w:rPr>
                <w:sz w:val="21"/>
                <w:szCs w:val="21"/>
              </w:rPr>
              <w:br/>
              <w:t>4. Разность диаметров колес, связанных между собой кинематически, более 0,5% (для механизмов с центральным приводом).</w:t>
            </w:r>
          </w:p>
        </w:tc>
      </w:tr>
      <w:tr w:rsidR="00A27EF2" w:rsidRPr="00A27EF2" w14:paraId="3AAEC2C1"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82A9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Блоки</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F651D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Износ ручья блока более 40% от первоначального радиуса ручья блока</w:t>
            </w:r>
          </w:p>
        </w:tc>
      </w:tr>
      <w:tr w:rsidR="00A27EF2" w:rsidRPr="00A27EF2" w14:paraId="71004DD4"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2468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Барабаны</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939F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 Трещины любых размеров.</w:t>
            </w:r>
            <w:r w:rsidRPr="00A27EF2">
              <w:rPr>
                <w:sz w:val="21"/>
                <w:szCs w:val="21"/>
              </w:rPr>
              <w:br/>
            </w:r>
            <w:r w:rsidRPr="00A27EF2">
              <w:rPr>
                <w:sz w:val="21"/>
                <w:szCs w:val="21"/>
              </w:rPr>
              <w:br/>
              <w:t>2. Износ ручья барабана по профилю более 2 мм.</w:t>
            </w:r>
          </w:p>
        </w:tc>
      </w:tr>
      <w:tr w:rsidR="00A27EF2" w:rsidRPr="00A27EF2" w14:paraId="161759AA"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6AD36"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Крюки</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1FB96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 Трещины и надрывы на поверхности.</w:t>
            </w:r>
            <w:r w:rsidRPr="00A27EF2">
              <w:rPr>
                <w:sz w:val="21"/>
                <w:szCs w:val="21"/>
              </w:rPr>
              <w:br/>
            </w:r>
            <w:r w:rsidRPr="00A27EF2">
              <w:rPr>
                <w:sz w:val="21"/>
                <w:szCs w:val="21"/>
              </w:rPr>
              <w:br/>
              <w:t>2. Износ зева более 10% от первоначальной высоты вертикального сечения крюка.</w:t>
            </w:r>
          </w:p>
        </w:tc>
      </w:tr>
      <w:tr w:rsidR="00A27EF2" w:rsidRPr="00A27EF2" w14:paraId="44105362"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794A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Шкивы тормозные</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F40A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 Трещины и обломы, выходящие на рабочие и посадочные поверхности.</w:t>
            </w:r>
            <w:r w:rsidRPr="00A27EF2">
              <w:rPr>
                <w:sz w:val="21"/>
                <w:szCs w:val="21"/>
              </w:rPr>
              <w:br/>
            </w:r>
            <w:r w:rsidRPr="00A27EF2">
              <w:rPr>
                <w:sz w:val="21"/>
                <w:szCs w:val="21"/>
              </w:rPr>
              <w:br/>
              <w:t>2. Износ рабочей поверхности обода более 25% от первоначальной толщины.</w:t>
            </w:r>
          </w:p>
        </w:tc>
      </w:tr>
      <w:tr w:rsidR="00A27EF2" w:rsidRPr="00A27EF2" w14:paraId="667227D1"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BB516"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Накладки тормозные</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EE8B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 Трещины и обломы, подходящие к отверстиям под заклепки.</w:t>
            </w:r>
            <w:r w:rsidRPr="00A27EF2">
              <w:rPr>
                <w:sz w:val="21"/>
                <w:szCs w:val="21"/>
              </w:rPr>
              <w:br/>
            </w:r>
            <w:r w:rsidRPr="00A27EF2">
              <w:rPr>
                <w:sz w:val="21"/>
                <w:szCs w:val="21"/>
              </w:rPr>
              <w:br/>
              <w:t>2. Износ тормозной накладки по толщине до появления головок заклепок или более 50% от первоначальной толщины.</w:t>
            </w:r>
          </w:p>
        </w:tc>
      </w:tr>
    </w:tbl>
    <w:p w14:paraId="446E6274"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Определение допустимых остаточных деформаций некоторых элементов металлических конструкций:</w:t>
      </w:r>
    </w:p>
    <w:p w14:paraId="59C3DAB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276. Остаточный прогиб пролетного строения кранов мостового типа, мм:</w:t>
      </w:r>
      <w:r w:rsidRPr="00A27EF2">
        <w:rPr>
          <w:rFonts w:ascii="Arial" w:hAnsi="Arial" w:cs="Arial"/>
          <w:spacing w:val="2"/>
          <w:sz w:val="21"/>
          <w:szCs w:val="21"/>
        </w:rPr>
        <w:br/>
      </w:r>
    </w:p>
    <w:p w14:paraId="49A9E7B5"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lastRenderedPageBreak/>
        <w:t>а) в вертикальной плоскости - 0,0035L;</w:t>
      </w:r>
      <w:r w:rsidRPr="00A27EF2">
        <w:rPr>
          <w:rFonts w:ascii="Arial" w:hAnsi="Arial" w:cs="Arial"/>
          <w:spacing w:val="2"/>
          <w:sz w:val="21"/>
          <w:szCs w:val="21"/>
        </w:rPr>
        <w:br/>
      </w:r>
    </w:p>
    <w:p w14:paraId="162AED1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в горизонтальной плоскости - 0,002L, где L - пролет крана.</w:t>
      </w:r>
      <w:r w:rsidRPr="00A27EF2">
        <w:rPr>
          <w:rFonts w:ascii="Arial" w:hAnsi="Arial" w:cs="Arial"/>
          <w:spacing w:val="2"/>
          <w:sz w:val="21"/>
          <w:szCs w:val="21"/>
        </w:rPr>
        <w:br/>
      </w:r>
      <w:r w:rsidRPr="00A27EF2">
        <w:rPr>
          <w:rFonts w:ascii="Arial" w:hAnsi="Arial" w:cs="Arial"/>
          <w:spacing w:val="2"/>
          <w:sz w:val="21"/>
          <w:szCs w:val="21"/>
        </w:rPr>
        <w:br/>
        <w:t>Остаточная деформация (скручивание) пролетных балок кранов мостового типа, мм: 0,002L, где L - пролет крана.</w:t>
      </w:r>
      <w:r w:rsidRPr="00A27EF2">
        <w:rPr>
          <w:rFonts w:ascii="Arial" w:hAnsi="Arial" w:cs="Arial"/>
          <w:spacing w:val="2"/>
          <w:sz w:val="21"/>
          <w:szCs w:val="21"/>
        </w:rPr>
        <w:br/>
      </w:r>
      <w:r w:rsidRPr="00A27EF2">
        <w:rPr>
          <w:rFonts w:ascii="Arial" w:hAnsi="Arial" w:cs="Arial"/>
          <w:spacing w:val="2"/>
          <w:sz w:val="21"/>
          <w:szCs w:val="21"/>
        </w:rPr>
        <w:br/>
        <w:t>Остаточная деформация (изогнутость) стержня (элемента фермы), мм:</w:t>
      </w:r>
      <w:r w:rsidRPr="00A27EF2">
        <w:rPr>
          <w:rFonts w:ascii="Arial" w:hAnsi="Arial" w:cs="Arial"/>
          <w:spacing w:val="2"/>
          <w:sz w:val="21"/>
          <w:szCs w:val="21"/>
        </w:rPr>
        <w:br/>
      </w:r>
    </w:p>
    <w:p w14:paraId="07D53E4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стержня, работающего на сжатие - 0,002l, но не более 0,25h;</w:t>
      </w:r>
      <w:r w:rsidRPr="00A27EF2">
        <w:rPr>
          <w:rFonts w:ascii="Arial" w:hAnsi="Arial" w:cs="Arial"/>
          <w:spacing w:val="2"/>
          <w:sz w:val="21"/>
          <w:szCs w:val="21"/>
        </w:rPr>
        <w:br/>
      </w:r>
    </w:p>
    <w:p w14:paraId="1AC2FDD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стержня, работающего на растяжение - 0,004l, но не более 0,5h, где l - длина стержня в мм, h - максимальный размер сечения стержня в мм.</w:t>
      </w:r>
      <w:r w:rsidRPr="00A27EF2">
        <w:rPr>
          <w:rFonts w:ascii="Arial" w:hAnsi="Arial" w:cs="Arial"/>
          <w:spacing w:val="2"/>
          <w:sz w:val="21"/>
          <w:szCs w:val="21"/>
        </w:rPr>
        <w:br/>
      </w:r>
      <w:r w:rsidRPr="00A27EF2">
        <w:rPr>
          <w:rFonts w:ascii="Arial" w:hAnsi="Arial" w:cs="Arial"/>
          <w:spacing w:val="2"/>
          <w:sz w:val="21"/>
          <w:szCs w:val="21"/>
        </w:rPr>
        <w:br/>
        <w:t>Остаточная местная деформация (вмятина) трубчатого элемента, мм:</w:t>
      </w:r>
      <w:r w:rsidRPr="00A27EF2">
        <w:rPr>
          <w:rFonts w:ascii="Arial" w:hAnsi="Arial" w:cs="Arial"/>
          <w:spacing w:val="2"/>
          <w:sz w:val="21"/>
          <w:szCs w:val="21"/>
        </w:rPr>
        <w:br/>
      </w:r>
    </w:p>
    <w:p w14:paraId="4591D97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стержня, работающего на сжатие - 0,02D;</w:t>
      </w:r>
      <w:r w:rsidRPr="00A27EF2">
        <w:rPr>
          <w:rFonts w:ascii="Arial" w:hAnsi="Arial" w:cs="Arial"/>
          <w:spacing w:val="2"/>
          <w:sz w:val="21"/>
          <w:szCs w:val="21"/>
        </w:rPr>
        <w:br/>
      </w:r>
    </w:p>
    <w:p w14:paraId="0751277E"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стержня, работающего на растяжение - 0,05D, где D - диаметр трубы, мм.</w:t>
      </w:r>
      <w:r w:rsidRPr="00A27EF2">
        <w:rPr>
          <w:rFonts w:ascii="Arial" w:hAnsi="Arial" w:cs="Arial"/>
          <w:spacing w:val="2"/>
          <w:sz w:val="21"/>
          <w:szCs w:val="21"/>
        </w:rPr>
        <w:br/>
      </w:r>
      <w:r w:rsidRPr="00A27EF2">
        <w:rPr>
          <w:rFonts w:ascii="Arial" w:hAnsi="Arial" w:cs="Arial"/>
          <w:spacing w:val="2"/>
          <w:sz w:val="21"/>
          <w:szCs w:val="21"/>
        </w:rPr>
        <w:br/>
        <w:t>Остаточная местная деформация полки уголка, швеллера, двутавра, мм:</w:t>
      </w:r>
      <w:r w:rsidRPr="00A27EF2">
        <w:rPr>
          <w:rFonts w:ascii="Arial" w:hAnsi="Arial" w:cs="Arial"/>
          <w:spacing w:val="2"/>
          <w:sz w:val="21"/>
          <w:szCs w:val="21"/>
        </w:rPr>
        <w:br/>
      </w:r>
    </w:p>
    <w:p w14:paraId="4F64BE2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а) стержня, работающего на сжатие - 1,5t;</w:t>
      </w:r>
      <w:r w:rsidRPr="00A27EF2">
        <w:rPr>
          <w:rFonts w:ascii="Arial" w:hAnsi="Arial" w:cs="Arial"/>
          <w:spacing w:val="2"/>
          <w:sz w:val="21"/>
          <w:szCs w:val="21"/>
        </w:rPr>
        <w:br/>
      </w:r>
    </w:p>
    <w:p w14:paraId="66DFAC8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б) стержня, работающего на растяжение - 3t, где t - толщина полки, мм.</w:t>
      </w:r>
      <w:r w:rsidRPr="00A27EF2">
        <w:rPr>
          <w:rFonts w:ascii="Arial" w:hAnsi="Arial" w:cs="Arial"/>
          <w:spacing w:val="2"/>
          <w:sz w:val="21"/>
          <w:szCs w:val="21"/>
        </w:rPr>
        <w:br/>
      </w:r>
      <w:r w:rsidRPr="00A27EF2">
        <w:rPr>
          <w:rFonts w:ascii="Arial" w:hAnsi="Arial" w:cs="Arial"/>
          <w:spacing w:val="2"/>
          <w:sz w:val="21"/>
          <w:szCs w:val="21"/>
        </w:rPr>
        <w:br/>
      </w:r>
    </w:p>
    <w:p w14:paraId="2DEB2A30"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Приложение N 1. 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грейфером или электромагнитом</w:t>
      </w:r>
    </w:p>
    <w:p w14:paraId="31BE372D"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1</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r>
      <w:r w:rsidRPr="00A27EF2">
        <w:rPr>
          <w:rFonts w:ascii="Arial" w:hAnsi="Arial" w:cs="Arial"/>
          <w:spacing w:val="2"/>
          <w:sz w:val="21"/>
          <w:szCs w:val="21"/>
        </w:rPr>
        <w:lastRenderedPageBreak/>
        <w:t>и атомному надзору</w:t>
      </w:r>
      <w:r w:rsidRPr="00A27EF2">
        <w:rPr>
          <w:rFonts w:ascii="Arial" w:hAnsi="Arial" w:cs="Arial"/>
          <w:spacing w:val="2"/>
          <w:sz w:val="21"/>
          <w:szCs w:val="21"/>
        </w:rPr>
        <w:br/>
        <w:t>от 26 ноября 2020 года N 461</w:t>
      </w:r>
    </w:p>
    <w:p w14:paraId="6957749D"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грейфером или электромагнитом</w:t>
      </w:r>
    </w:p>
    <w:p w14:paraId="5B219EDF"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1.</w:t>
      </w:r>
    </w:p>
    <w:p w14:paraId="33D8CA2C"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4640"/>
        <w:gridCol w:w="4714"/>
      </w:tblGrid>
      <w:tr w:rsidR="00A27EF2" w:rsidRPr="00A27EF2" w14:paraId="0B2BD69E" w14:textId="77777777" w:rsidTr="00A27EF2">
        <w:trPr>
          <w:trHeight w:val="12"/>
        </w:trPr>
        <w:tc>
          <w:tcPr>
            <w:tcW w:w="5729" w:type="dxa"/>
            <w:hideMark/>
          </w:tcPr>
          <w:p w14:paraId="1ED0C8D0" w14:textId="77777777" w:rsidR="00A27EF2" w:rsidRPr="00A27EF2" w:rsidRDefault="00A27EF2">
            <w:pPr>
              <w:rPr>
                <w:rFonts w:ascii="Arial" w:hAnsi="Arial" w:cs="Arial"/>
                <w:spacing w:val="2"/>
                <w:sz w:val="21"/>
                <w:szCs w:val="21"/>
              </w:rPr>
            </w:pPr>
          </w:p>
        </w:tc>
        <w:tc>
          <w:tcPr>
            <w:tcW w:w="5729" w:type="dxa"/>
            <w:hideMark/>
          </w:tcPr>
          <w:p w14:paraId="4AB48A56" w14:textId="77777777" w:rsidR="00A27EF2" w:rsidRPr="00A27EF2" w:rsidRDefault="00A27EF2">
            <w:pPr>
              <w:rPr>
                <w:sz w:val="20"/>
                <w:szCs w:val="20"/>
              </w:rPr>
            </w:pPr>
          </w:p>
        </w:tc>
      </w:tr>
      <w:tr w:rsidR="00A27EF2" w:rsidRPr="00A27EF2" w14:paraId="39F09819"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D528E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Группа классификации крана согласно паспорту</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F77B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Значение коэффициента ограничения грузоподъемности</w:t>
            </w:r>
          </w:p>
        </w:tc>
      </w:tr>
      <w:tr w:rsidR="00A27EF2" w:rsidRPr="00A27EF2" w14:paraId="361D0FD8"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07D125" w14:textId="006AF30F"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A3</w:t>
            </w:r>
            <w:r w:rsidRPr="00A27EF2">
              <w:rPr>
                <w:b/>
                <w:noProof/>
                <w:sz w:val="22"/>
                <w:szCs w:val="20"/>
              </w:rPr>
              <w:drawing>
                <wp:inline distT="0" distB="0" distL="0" distR="0" wp14:anchorId="2AE27B5A" wp14:editId="0E6CD66E">
                  <wp:extent cx="123825" cy="123825"/>
                  <wp:effectExtent l="0" t="0" r="9525" b="9525"/>
                  <wp:docPr id="99" name="Рисунок 99" descr="C:\Users\Артур\AppData\Local\Microsoft\Windows\INetCache\Content.MSO\A4BD08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Артур\AppData\Local\Microsoft\Windows\INetCache\Content.MSO\A4BD08A6.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27EF2">
              <w:rPr>
                <w:sz w:val="21"/>
                <w:szCs w:val="21"/>
              </w:rPr>
              <w:t>А4 (легкий и средний режимы)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F5F0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0,3</w:t>
            </w:r>
          </w:p>
        </w:tc>
      </w:tr>
      <w:tr w:rsidR="00A27EF2" w:rsidRPr="00A27EF2" w14:paraId="6DA07835"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5A0D2" w14:textId="595583D4"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А5</w:t>
            </w:r>
            <w:r w:rsidRPr="00A27EF2">
              <w:rPr>
                <w:b/>
                <w:noProof/>
                <w:sz w:val="22"/>
                <w:szCs w:val="20"/>
              </w:rPr>
              <w:drawing>
                <wp:inline distT="0" distB="0" distL="0" distR="0" wp14:anchorId="4DA2F31A" wp14:editId="5AB47E13">
                  <wp:extent cx="123825" cy="123825"/>
                  <wp:effectExtent l="0" t="0" r="9525" b="9525"/>
                  <wp:docPr id="98" name="Рисунок 98" descr="C:\Users\Артур\AppData\Local\Microsoft\Windows\INetCache\Content.MSO\7E4FC3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Артур\AppData\Local\Microsoft\Windows\INetCache\Content.MSO\7E4FC3A4.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27EF2">
              <w:rPr>
                <w:sz w:val="21"/>
                <w:szCs w:val="21"/>
              </w:rPr>
              <w:t>А6 (средний и тяжелый режимы)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27597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0,75</w:t>
            </w:r>
          </w:p>
        </w:tc>
      </w:tr>
      <w:tr w:rsidR="00A27EF2" w:rsidRPr="00A27EF2" w14:paraId="285EFA3E"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306FC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А7 и выше (весьма тяжелый режим)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C2B8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bl>
    <w:p w14:paraId="5EB2DD56"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Минимальное расстояние (в метрах) от основания откоса котлована (канавы) до оси ближайших опор крана при ненасыпном грунте</w:t>
      </w:r>
    </w:p>
    <w:p w14:paraId="0EE20AA8"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2.</w:t>
      </w:r>
    </w:p>
    <w:p w14:paraId="10BF7D6A"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1487"/>
        <w:gridCol w:w="1607"/>
        <w:gridCol w:w="1574"/>
        <w:gridCol w:w="1632"/>
        <w:gridCol w:w="1533"/>
        <w:gridCol w:w="1521"/>
      </w:tblGrid>
      <w:tr w:rsidR="00A27EF2" w:rsidRPr="00A27EF2" w14:paraId="75C2115F" w14:textId="77777777" w:rsidTr="00A27EF2">
        <w:trPr>
          <w:trHeight w:val="12"/>
        </w:trPr>
        <w:tc>
          <w:tcPr>
            <w:tcW w:w="1848" w:type="dxa"/>
            <w:hideMark/>
          </w:tcPr>
          <w:p w14:paraId="1D3B0FB2" w14:textId="77777777" w:rsidR="00A27EF2" w:rsidRPr="00A27EF2" w:rsidRDefault="00A27EF2">
            <w:pPr>
              <w:rPr>
                <w:rFonts w:ascii="Arial" w:hAnsi="Arial" w:cs="Arial"/>
                <w:spacing w:val="2"/>
                <w:sz w:val="21"/>
                <w:szCs w:val="21"/>
              </w:rPr>
            </w:pPr>
          </w:p>
        </w:tc>
        <w:tc>
          <w:tcPr>
            <w:tcW w:w="2033" w:type="dxa"/>
            <w:hideMark/>
          </w:tcPr>
          <w:p w14:paraId="7DD5DE60" w14:textId="77777777" w:rsidR="00A27EF2" w:rsidRPr="00A27EF2" w:rsidRDefault="00A27EF2">
            <w:pPr>
              <w:rPr>
                <w:sz w:val="20"/>
                <w:szCs w:val="20"/>
              </w:rPr>
            </w:pPr>
          </w:p>
        </w:tc>
        <w:tc>
          <w:tcPr>
            <w:tcW w:w="1848" w:type="dxa"/>
            <w:hideMark/>
          </w:tcPr>
          <w:p w14:paraId="10C10A5B" w14:textId="77777777" w:rsidR="00A27EF2" w:rsidRPr="00A27EF2" w:rsidRDefault="00A27EF2">
            <w:pPr>
              <w:rPr>
                <w:sz w:val="20"/>
                <w:szCs w:val="20"/>
              </w:rPr>
            </w:pPr>
          </w:p>
        </w:tc>
        <w:tc>
          <w:tcPr>
            <w:tcW w:w="1848" w:type="dxa"/>
            <w:hideMark/>
          </w:tcPr>
          <w:p w14:paraId="58B6F3BD" w14:textId="77777777" w:rsidR="00A27EF2" w:rsidRPr="00A27EF2" w:rsidRDefault="00A27EF2">
            <w:pPr>
              <w:rPr>
                <w:sz w:val="20"/>
                <w:szCs w:val="20"/>
              </w:rPr>
            </w:pPr>
          </w:p>
        </w:tc>
        <w:tc>
          <w:tcPr>
            <w:tcW w:w="2033" w:type="dxa"/>
            <w:hideMark/>
          </w:tcPr>
          <w:p w14:paraId="7DB179B7" w14:textId="77777777" w:rsidR="00A27EF2" w:rsidRPr="00A27EF2" w:rsidRDefault="00A27EF2">
            <w:pPr>
              <w:rPr>
                <w:sz w:val="20"/>
                <w:szCs w:val="20"/>
              </w:rPr>
            </w:pPr>
          </w:p>
        </w:tc>
        <w:tc>
          <w:tcPr>
            <w:tcW w:w="1848" w:type="dxa"/>
            <w:hideMark/>
          </w:tcPr>
          <w:p w14:paraId="1C975C71" w14:textId="77777777" w:rsidR="00A27EF2" w:rsidRPr="00A27EF2" w:rsidRDefault="00A27EF2">
            <w:pPr>
              <w:rPr>
                <w:sz w:val="20"/>
                <w:szCs w:val="20"/>
              </w:rPr>
            </w:pPr>
          </w:p>
        </w:tc>
      </w:tr>
      <w:tr w:rsidR="00A27EF2" w:rsidRPr="00A27EF2" w14:paraId="08E9E3F2" w14:textId="77777777" w:rsidTr="00A27EF2">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1215DCD" w14:textId="77777777" w:rsidR="00A27EF2" w:rsidRPr="00A27EF2" w:rsidRDefault="00A27EF2">
            <w:pPr>
              <w:pStyle w:val="formattext"/>
              <w:spacing w:before="0" w:beforeAutospacing="0" w:after="0" w:afterAutospacing="0" w:line="315" w:lineRule="atLeast"/>
              <w:jc w:val="center"/>
              <w:textAlignment w:val="baseline"/>
              <w:rPr>
                <w:sz w:val="21"/>
                <w:szCs w:val="21"/>
              </w:rPr>
            </w:pPr>
            <w:bookmarkStart w:id="9" w:name="_Hlk61452483"/>
            <w:r w:rsidRPr="00A27EF2">
              <w:rPr>
                <w:sz w:val="21"/>
                <w:szCs w:val="21"/>
              </w:rPr>
              <w:t>Глубина котлована (канавы), м</w:t>
            </w: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1857B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Грунт:</w:t>
            </w:r>
          </w:p>
        </w:tc>
      </w:tr>
      <w:tr w:rsidR="00A27EF2" w:rsidRPr="00A27EF2" w14:paraId="4FCF7B50" w14:textId="77777777" w:rsidTr="00A27EF2">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DA73F0" w14:textId="77777777" w:rsidR="00A27EF2" w:rsidRPr="00A27EF2" w:rsidRDefault="00A27EF2">
            <w:pPr>
              <w:rPr>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E7A6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песчаный и гравийный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CBA94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супесчаный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2AB28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суглинистый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0EBA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лессовый сухой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CEEB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глинистый</w:t>
            </w:r>
          </w:p>
        </w:tc>
      </w:tr>
      <w:tr w:rsidR="00A27EF2" w:rsidRPr="00A27EF2" w14:paraId="6017BB1F"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A7DC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794E8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78E0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A17B3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0B57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D55F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1,00</w:t>
            </w:r>
          </w:p>
        </w:tc>
      </w:tr>
      <w:tr w:rsidR="00A27EF2" w:rsidRPr="00A27EF2" w14:paraId="3DE0CAEC"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27EA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71F08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259B2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BCEEE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6947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ABD6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1,50</w:t>
            </w:r>
          </w:p>
        </w:tc>
      </w:tr>
      <w:tr w:rsidR="00A27EF2" w:rsidRPr="00A27EF2" w14:paraId="1C00CA31"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5838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4541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B0C7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D8F7D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A97E3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5C3F9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1,75</w:t>
            </w:r>
          </w:p>
        </w:tc>
      </w:tr>
      <w:tr w:rsidR="00A27EF2" w:rsidRPr="00A27EF2" w14:paraId="2E8BE3BD"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98C1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F795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DC5A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55995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7DB5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5AE4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3,00</w:t>
            </w:r>
          </w:p>
        </w:tc>
      </w:tr>
      <w:tr w:rsidR="00A27EF2" w:rsidRPr="00A27EF2" w14:paraId="48249054"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C8C7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6BEE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256FF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443ED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C03E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F163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3,50</w:t>
            </w:r>
          </w:p>
        </w:tc>
      </w:tr>
    </w:tbl>
    <w:bookmarkEnd w:id="9"/>
    <w:p w14:paraId="3DC1B783"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Минимальное расстояние от стрелы ПС во время работы до проводов линии электропередачи, находящихся под напряжением</w:t>
      </w:r>
    </w:p>
    <w:p w14:paraId="4BAA03FE"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3.</w:t>
      </w:r>
    </w:p>
    <w:p w14:paraId="5467F439"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3</w:t>
      </w:r>
    </w:p>
    <w:tbl>
      <w:tblPr>
        <w:tblW w:w="0" w:type="auto"/>
        <w:tblCellMar>
          <w:left w:w="0" w:type="dxa"/>
          <w:right w:w="0" w:type="dxa"/>
        </w:tblCellMar>
        <w:tblLook w:val="04A0" w:firstRow="1" w:lastRow="0" w:firstColumn="1" w:lastColumn="0" w:noHBand="0" w:noVBand="1"/>
      </w:tblPr>
      <w:tblGrid>
        <w:gridCol w:w="4674"/>
        <w:gridCol w:w="4680"/>
      </w:tblGrid>
      <w:tr w:rsidR="00A27EF2" w:rsidRPr="00A27EF2" w14:paraId="4CB5064A" w14:textId="77777777" w:rsidTr="00A27EF2">
        <w:trPr>
          <w:trHeight w:val="12"/>
        </w:trPr>
        <w:tc>
          <w:tcPr>
            <w:tcW w:w="5729" w:type="dxa"/>
            <w:hideMark/>
          </w:tcPr>
          <w:p w14:paraId="33111D74" w14:textId="77777777" w:rsidR="00A27EF2" w:rsidRPr="00A27EF2" w:rsidRDefault="00A27EF2">
            <w:pPr>
              <w:rPr>
                <w:rFonts w:ascii="Arial" w:hAnsi="Arial" w:cs="Arial"/>
                <w:spacing w:val="2"/>
                <w:sz w:val="21"/>
                <w:szCs w:val="21"/>
              </w:rPr>
            </w:pPr>
          </w:p>
        </w:tc>
        <w:tc>
          <w:tcPr>
            <w:tcW w:w="5729" w:type="dxa"/>
            <w:hideMark/>
          </w:tcPr>
          <w:p w14:paraId="32A3B073" w14:textId="77777777" w:rsidR="00A27EF2" w:rsidRPr="00A27EF2" w:rsidRDefault="00A27EF2">
            <w:pPr>
              <w:rPr>
                <w:sz w:val="20"/>
                <w:szCs w:val="20"/>
              </w:rPr>
            </w:pPr>
          </w:p>
        </w:tc>
      </w:tr>
      <w:tr w:rsidR="00A27EF2" w:rsidRPr="00A27EF2" w14:paraId="69029982"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BF2EE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Напряжение воздушной линии, кВ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7754F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Наименьшее расстояние, м</w:t>
            </w:r>
          </w:p>
        </w:tc>
      </w:tr>
      <w:tr w:rsidR="00A27EF2" w:rsidRPr="00A27EF2" w14:paraId="64E1B610"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8090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0E8A7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r>
      <w:tr w:rsidR="00A27EF2" w:rsidRPr="00A27EF2" w14:paraId="02DC131B"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1279A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Свыше 1 до 35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D2B0F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r>
      <w:tr w:rsidR="00A27EF2" w:rsidRPr="00A27EF2" w14:paraId="590B229F"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5B3B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Свыше 35 до 110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B990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r>
      <w:tr w:rsidR="00A27EF2" w:rsidRPr="00A27EF2" w14:paraId="4EE77917"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C0F9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Свыше 110 до 220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002C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w:t>
            </w:r>
          </w:p>
        </w:tc>
      </w:tr>
      <w:tr w:rsidR="00A27EF2" w:rsidRPr="00A27EF2" w14:paraId="30EE0D91"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1D374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Свыше 220 до 400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F7DE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w:t>
            </w:r>
          </w:p>
        </w:tc>
      </w:tr>
      <w:tr w:rsidR="00A27EF2" w:rsidRPr="00A27EF2" w14:paraId="1CD9F289"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B36E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lastRenderedPageBreak/>
              <w:t>Свыше 400 до 750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C579A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9,0</w:t>
            </w:r>
          </w:p>
        </w:tc>
      </w:tr>
      <w:tr w:rsidR="00A27EF2" w:rsidRPr="00A27EF2" w14:paraId="4F9B2481" w14:textId="77777777" w:rsidTr="00A27EF2">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A420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Свыше 750 до 1150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0381E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10,0</w:t>
            </w:r>
          </w:p>
        </w:tc>
      </w:tr>
    </w:tbl>
    <w:p w14:paraId="0DD43B70"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Минимальные значения коэффициентов использования канатов , применяемых при их замене</w:t>
      </w:r>
    </w:p>
    <w:p w14:paraId="21F8F19C"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4.</w:t>
      </w:r>
    </w:p>
    <w:p w14:paraId="6659B0CE"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4</w:t>
      </w:r>
    </w:p>
    <w:tbl>
      <w:tblPr>
        <w:tblW w:w="0" w:type="auto"/>
        <w:tblCellMar>
          <w:left w:w="0" w:type="dxa"/>
          <w:right w:w="0" w:type="dxa"/>
        </w:tblCellMar>
        <w:tblLook w:val="04A0" w:firstRow="1" w:lastRow="0" w:firstColumn="1" w:lastColumn="0" w:noHBand="0" w:noVBand="1"/>
      </w:tblPr>
      <w:tblGrid>
        <w:gridCol w:w="2947"/>
        <w:gridCol w:w="3108"/>
        <w:gridCol w:w="3299"/>
      </w:tblGrid>
      <w:tr w:rsidR="00A27EF2" w:rsidRPr="00A27EF2" w14:paraId="7066FCD7" w14:textId="77777777" w:rsidTr="00A27EF2">
        <w:trPr>
          <w:trHeight w:val="12"/>
        </w:trPr>
        <w:tc>
          <w:tcPr>
            <w:tcW w:w="3511" w:type="dxa"/>
            <w:hideMark/>
          </w:tcPr>
          <w:p w14:paraId="19E0C573" w14:textId="77777777" w:rsidR="00A27EF2" w:rsidRPr="00A27EF2" w:rsidRDefault="00A27EF2">
            <w:pPr>
              <w:rPr>
                <w:rFonts w:ascii="Arial" w:hAnsi="Arial" w:cs="Arial"/>
                <w:spacing w:val="2"/>
                <w:sz w:val="21"/>
                <w:szCs w:val="21"/>
              </w:rPr>
            </w:pPr>
          </w:p>
        </w:tc>
        <w:tc>
          <w:tcPr>
            <w:tcW w:w="3881" w:type="dxa"/>
            <w:hideMark/>
          </w:tcPr>
          <w:p w14:paraId="5F0394DB" w14:textId="77777777" w:rsidR="00A27EF2" w:rsidRPr="00A27EF2" w:rsidRDefault="00A27EF2">
            <w:pPr>
              <w:rPr>
                <w:sz w:val="20"/>
                <w:szCs w:val="20"/>
              </w:rPr>
            </w:pPr>
          </w:p>
        </w:tc>
        <w:tc>
          <w:tcPr>
            <w:tcW w:w="4066" w:type="dxa"/>
            <w:hideMark/>
          </w:tcPr>
          <w:p w14:paraId="27728BB9" w14:textId="77777777" w:rsidR="00A27EF2" w:rsidRPr="00A27EF2" w:rsidRDefault="00A27EF2">
            <w:pPr>
              <w:rPr>
                <w:sz w:val="20"/>
                <w:szCs w:val="20"/>
              </w:rPr>
            </w:pPr>
          </w:p>
        </w:tc>
      </w:tr>
      <w:tr w:rsidR="00A27EF2" w:rsidRPr="00A27EF2" w14:paraId="5EB5331C" w14:textId="77777777" w:rsidTr="00A27EF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9FEACA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Группа классификации механизма -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31854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Подвижные канаты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42C5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Неподвижные канаты</w:t>
            </w:r>
          </w:p>
        </w:tc>
      </w:tr>
      <w:tr w:rsidR="00A27EF2" w:rsidRPr="00A27EF2" w14:paraId="27A11677" w14:textId="77777777" w:rsidTr="00A27EF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8769389" w14:textId="77777777" w:rsidR="00A27EF2" w:rsidRPr="00A27EF2" w:rsidRDefault="00A27EF2">
            <w:pPr>
              <w:rPr>
                <w:sz w:val="21"/>
                <w:szCs w:val="21"/>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6CADC" w14:textId="2CAF19A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7F550A41" wp14:editId="38519432">
                      <wp:extent cx="228600" cy="238125"/>
                      <wp:effectExtent l="0" t="0" r="0" b="0"/>
                      <wp:docPr id="97" name="Прямоугольник 9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D867B" id="Прямоугольник 97" o:spid="_x0000_s1026" alt="Об утверждении федеральных норм и правил в области промышленной безопасности "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" filled="f" stroked="f">
                      <o:lock v:ext="edit" aspectratio="t"/>
                      <w10:anchorlock/>
                    </v:rect>
                  </w:pict>
                </mc:Fallback>
              </mc:AlternateContent>
            </w:r>
          </w:p>
        </w:tc>
      </w:tr>
      <w:tr w:rsidR="00A27EF2" w:rsidRPr="00A27EF2" w14:paraId="58FA14B2" w14:textId="77777777" w:rsidTr="00A27EF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9E7A41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M1</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8E6CB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3,15</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0EE172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2,50</w:t>
            </w:r>
          </w:p>
        </w:tc>
      </w:tr>
      <w:tr w:rsidR="00A27EF2" w:rsidRPr="00A27EF2" w14:paraId="4AA1B67B" w14:textId="77777777" w:rsidTr="00A27EF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F8C3F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М2</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8373C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3,35</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FDCCA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2,50</w:t>
            </w:r>
          </w:p>
        </w:tc>
      </w:tr>
      <w:tr w:rsidR="00A27EF2" w:rsidRPr="00A27EF2" w14:paraId="1802D4AE" w14:textId="77777777" w:rsidTr="00A27EF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E257E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36D9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F516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3,00</w:t>
            </w:r>
          </w:p>
        </w:tc>
      </w:tr>
      <w:tr w:rsidR="00A27EF2" w:rsidRPr="00A27EF2" w14:paraId="6E353864" w14:textId="77777777" w:rsidTr="00A27EF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FA5DF2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М4</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96E504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4,00</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80B8D3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3,50</w:t>
            </w:r>
          </w:p>
        </w:tc>
      </w:tr>
      <w:tr w:rsidR="00A27EF2" w:rsidRPr="00A27EF2" w14:paraId="41603FF2" w14:textId="77777777" w:rsidTr="00A27EF2">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14:paraId="0AC1443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М5</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14:paraId="3362135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14:paraId="548D075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4,00</w:t>
            </w:r>
          </w:p>
        </w:tc>
      </w:tr>
      <w:tr w:rsidR="00A27EF2" w:rsidRPr="00A27EF2" w14:paraId="009D937C" w14:textId="77777777" w:rsidTr="00A27EF2">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14:paraId="2481F3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М6</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14:paraId="2866F4A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5,60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14:paraId="10C56AC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4,50</w:t>
            </w:r>
          </w:p>
        </w:tc>
      </w:tr>
      <w:tr w:rsidR="00A27EF2" w:rsidRPr="00A27EF2" w14:paraId="5C37090F" w14:textId="77777777" w:rsidTr="00A27EF2">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14:paraId="382FAAF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М7</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14:paraId="17BE213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7,10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14:paraId="740E1B3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5,00</w:t>
            </w:r>
          </w:p>
        </w:tc>
      </w:tr>
      <w:tr w:rsidR="00A27EF2" w:rsidRPr="00A27EF2" w14:paraId="4865B5D9" w14:textId="77777777" w:rsidTr="00A27EF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6637CD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М8</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B9D9C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9,00</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E4FA5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5,00</w:t>
            </w:r>
          </w:p>
        </w:tc>
      </w:tr>
    </w:tbl>
    <w:p w14:paraId="00FE2D8A"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Приложение N 2. Границы опасных зон по действию опасных факторов</w:t>
      </w:r>
    </w:p>
    <w:p w14:paraId="3225BA3C"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2</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6C6664FD"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Границы опасных зон по действию опасных факторов</w:t>
      </w:r>
    </w:p>
    <w:p w14:paraId="2F3D3768"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r w:rsidRPr="00A27EF2">
        <w:rPr>
          <w:rFonts w:ascii="Arial" w:hAnsi="Arial" w:cs="Arial"/>
          <w:spacing w:val="2"/>
          <w:sz w:val="21"/>
          <w:szCs w:val="21"/>
        </w:rPr>
        <w:br/>
      </w:r>
      <w:r w:rsidRPr="00A27EF2">
        <w:rPr>
          <w:rFonts w:ascii="Arial" w:hAnsi="Arial" w:cs="Arial"/>
          <w:spacing w:val="2"/>
          <w:sz w:val="21"/>
          <w:szCs w:val="21"/>
        </w:rPr>
        <w:br/>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r w:rsidRPr="00A27EF2">
        <w:rPr>
          <w:rFonts w:ascii="Arial" w:hAnsi="Arial" w:cs="Arial"/>
          <w:spacing w:val="2"/>
          <w:sz w:val="21"/>
          <w:szCs w:val="21"/>
        </w:rPr>
        <w:br/>
      </w:r>
      <w:r w:rsidRPr="00A27EF2">
        <w:rPr>
          <w:rFonts w:ascii="Arial" w:hAnsi="Arial" w:cs="Arial"/>
          <w:spacing w:val="2"/>
          <w:sz w:val="21"/>
          <w:szCs w:val="21"/>
        </w:rPr>
        <w:lastRenderedPageBreak/>
        <w:br/>
      </w:r>
    </w:p>
    <w:p w14:paraId="5A836BD1"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Таблица 1.</w:t>
      </w:r>
    </w:p>
    <w:p w14:paraId="7ECC255C"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3172"/>
        <w:gridCol w:w="3080"/>
        <w:gridCol w:w="3102"/>
      </w:tblGrid>
      <w:tr w:rsidR="00A27EF2" w:rsidRPr="00A27EF2" w14:paraId="7711E677" w14:textId="77777777" w:rsidTr="00A27EF2">
        <w:trPr>
          <w:trHeight w:val="12"/>
        </w:trPr>
        <w:tc>
          <w:tcPr>
            <w:tcW w:w="3881" w:type="dxa"/>
            <w:hideMark/>
          </w:tcPr>
          <w:p w14:paraId="78C244F6" w14:textId="77777777" w:rsidR="00A27EF2" w:rsidRPr="00A27EF2" w:rsidRDefault="00A27EF2">
            <w:pPr>
              <w:rPr>
                <w:rFonts w:ascii="Arial" w:hAnsi="Arial" w:cs="Arial"/>
                <w:spacing w:val="2"/>
                <w:sz w:val="21"/>
                <w:szCs w:val="21"/>
              </w:rPr>
            </w:pPr>
          </w:p>
        </w:tc>
        <w:tc>
          <w:tcPr>
            <w:tcW w:w="3696" w:type="dxa"/>
            <w:hideMark/>
          </w:tcPr>
          <w:p w14:paraId="4FDC8C06" w14:textId="77777777" w:rsidR="00A27EF2" w:rsidRPr="00A27EF2" w:rsidRDefault="00A27EF2">
            <w:pPr>
              <w:rPr>
                <w:sz w:val="20"/>
                <w:szCs w:val="20"/>
              </w:rPr>
            </w:pPr>
          </w:p>
        </w:tc>
        <w:tc>
          <w:tcPr>
            <w:tcW w:w="3881" w:type="dxa"/>
            <w:hideMark/>
          </w:tcPr>
          <w:p w14:paraId="5AF4A95B" w14:textId="77777777" w:rsidR="00A27EF2" w:rsidRPr="00A27EF2" w:rsidRDefault="00A27EF2">
            <w:pPr>
              <w:rPr>
                <w:sz w:val="20"/>
                <w:szCs w:val="20"/>
              </w:rPr>
            </w:pPr>
          </w:p>
        </w:tc>
      </w:tr>
      <w:tr w:rsidR="00A27EF2" w:rsidRPr="00A27EF2" w14:paraId="63C65154" w14:textId="77777777" w:rsidTr="00A27EF2">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4C35E5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Высота возможного падения груза (предмета), м</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6F3D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Минимальное расстояние отлета перемещаемого (падающего) груза (предмета), м:</w:t>
            </w:r>
          </w:p>
        </w:tc>
      </w:tr>
      <w:tr w:rsidR="00A27EF2" w:rsidRPr="00A27EF2" w14:paraId="17402691" w14:textId="77777777" w:rsidTr="00A27EF2">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2B00DF" w14:textId="77777777" w:rsidR="00A27EF2" w:rsidRPr="00A27EF2" w:rsidRDefault="00A27EF2">
            <w:pPr>
              <w:rPr>
                <w:sz w:val="21"/>
                <w:szCs w:val="21"/>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D406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груза в случае его падения при перемещении ПС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D987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предмета в случае его падения со здания</w:t>
            </w:r>
          </w:p>
        </w:tc>
      </w:tr>
      <w:tr w:rsidR="00A27EF2" w:rsidRPr="00A27EF2" w14:paraId="6BEA6FCA"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447C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1201C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BAF8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w:t>
            </w:r>
          </w:p>
        </w:tc>
      </w:tr>
      <w:tr w:rsidR="00A27EF2" w:rsidRPr="00A27EF2" w14:paraId="4AB3AC78"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F81B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0CBC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85AFB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r>
      <w:tr w:rsidR="00A27EF2" w:rsidRPr="00A27EF2" w14:paraId="000EA4BA"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C5B0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6CD07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5620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r>
      <w:tr w:rsidR="00A27EF2" w:rsidRPr="00A27EF2" w14:paraId="7FD5BB21"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2228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120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8450C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C4D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r w:rsidR="00A27EF2" w:rsidRPr="00A27EF2" w14:paraId="428788DE"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8D17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841B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D8C2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r>
      <w:tr w:rsidR="00A27EF2" w:rsidRPr="00A27EF2" w14:paraId="3411ABBB"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9A836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0606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E788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r>
      <w:tr w:rsidR="00A27EF2" w:rsidRPr="00A27EF2" w14:paraId="081B16D1"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5E79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450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38B9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CDF41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r>
    </w:tbl>
    <w:p w14:paraId="12470354"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Границы опасных зон, в пределах которых действует опасность поражения электрическим током, должны устанавливаться согласно таблице 2.</w:t>
      </w:r>
      <w:r w:rsidRPr="00A27EF2">
        <w:rPr>
          <w:rFonts w:ascii="Arial" w:hAnsi="Arial" w:cs="Arial"/>
          <w:spacing w:val="2"/>
          <w:sz w:val="21"/>
          <w:szCs w:val="21"/>
        </w:rPr>
        <w:br/>
      </w:r>
      <w:r w:rsidRPr="00A27EF2">
        <w:rPr>
          <w:rFonts w:ascii="Arial" w:hAnsi="Arial" w:cs="Arial"/>
          <w:spacing w:val="2"/>
          <w:sz w:val="21"/>
          <w:szCs w:val="21"/>
        </w:rPr>
        <w:br/>
      </w:r>
    </w:p>
    <w:p w14:paraId="49577838"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Таблица 2.</w:t>
      </w:r>
    </w:p>
    <w:p w14:paraId="3BABD9DB"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776"/>
        <w:gridCol w:w="2688"/>
        <w:gridCol w:w="2829"/>
        <w:gridCol w:w="3061"/>
      </w:tblGrid>
      <w:tr w:rsidR="00A27EF2" w:rsidRPr="00A27EF2" w14:paraId="2B4090EF" w14:textId="77777777" w:rsidTr="00A27EF2">
        <w:trPr>
          <w:trHeight w:val="12"/>
        </w:trPr>
        <w:tc>
          <w:tcPr>
            <w:tcW w:w="924" w:type="dxa"/>
            <w:hideMark/>
          </w:tcPr>
          <w:p w14:paraId="4AD17469" w14:textId="77777777" w:rsidR="00A27EF2" w:rsidRPr="00A27EF2" w:rsidRDefault="00A27EF2">
            <w:pPr>
              <w:rPr>
                <w:rFonts w:ascii="Arial" w:hAnsi="Arial" w:cs="Arial"/>
                <w:spacing w:val="2"/>
                <w:sz w:val="21"/>
                <w:szCs w:val="21"/>
              </w:rPr>
            </w:pPr>
          </w:p>
        </w:tc>
        <w:tc>
          <w:tcPr>
            <w:tcW w:w="3142" w:type="dxa"/>
            <w:hideMark/>
          </w:tcPr>
          <w:p w14:paraId="606BAF6B" w14:textId="77777777" w:rsidR="00A27EF2" w:rsidRPr="00A27EF2" w:rsidRDefault="00A27EF2">
            <w:pPr>
              <w:rPr>
                <w:sz w:val="20"/>
                <w:szCs w:val="20"/>
              </w:rPr>
            </w:pPr>
          </w:p>
        </w:tc>
        <w:tc>
          <w:tcPr>
            <w:tcW w:w="3511" w:type="dxa"/>
            <w:hideMark/>
          </w:tcPr>
          <w:p w14:paraId="1E357C75" w14:textId="77777777" w:rsidR="00A27EF2" w:rsidRPr="00A27EF2" w:rsidRDefault="00A27EF2">
            <w:pPr>
              <w:rPr>
                <w:sz w:val="20"/>
                <w:szCs w:val="20"/>
              </w:rPr>
            </w:pPr>
          </w:p>
        </w:tc>
        <w:tc>
          <w:tcPr>
            <w:tcW w:w="3881" w:type="dxa"/>
            <w:hideMark/>
          </w:tcPr>
          <w:p w14:paraId="04F44D27" w14:textId="77777777" w:rsidR="00A27EF2" w:rsidRPr="00A27EF2" w:rsidRDefault="00A27EF2">
            <w:pPr>
              <w:rPr>
                <w:sz w:val="20"/>
                <w:szCs w:val="20"/>
              </w:rPr>
            </w:pPr>
          </w:p>
        </w:tc>
      </w:tr>
      <w:tr w:rsidR="00A27EF2" w:rsidRPr="00A27EF2" w14:paraId="0388F4ED"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4EA6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Напряжение, кВ: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A159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Расстояние от людей, применяемых ими инструментов, приспособлений и от временных ограждений,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31C1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Расстояние от механизмов и грузоподъемных машин в рабочем и транспортном положении, от грузозахватных приспособлений и грузов, м</w:t>
            </w:r>
          </w:p>
        </w:tc>
      </w:tr>
      <w:tr w:rsidR="00A27EF2" w:rsidRPr="00A27EF2" w14:paraId="00070F37" w14:textId="77777777" w:rsidTr="00A27EF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28CA6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До 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EA25B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на воздушной линии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4C15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699F0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r w:rsidR="00A27EF2" w:rsidRPr="00A27EF2" w14:paraId="0776128F" w14:textId="77777777" w:rsidTr="00A27EF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9DF5685" w14:textId="77777777" w:rsidR="00A27EF2" w:rsidRPr="00A27EF2" w:rsidRDefault="00A27EF2">
            <w:pPr>
              <w:rPr>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07063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в остальных электроустановках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86EBB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не нормируется (без прикосновения)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D7CB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r w:rsidR="00A27EF2" w:rsidRPr="00A27EF2" w14:paraId="6DA092B3"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B2B38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DB84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44AA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r>
      <w:tr w:rsidR="00A27EF2" w:rsidRPr="00A27EF2" w14:paraId="0B3CAB91"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8D96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60, 110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2958B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3CB6C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r>
      <w:tr w:rsidR="00A27EF2" w:rsidRPr="00A27EF2" w14:paraId="3731C3E8"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8E80C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F982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DEB8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r>
      <w:tr w:rsidR="00A27EF2" w:rsidRPr="00A27EF2" w14:paraId="5CE2A67F"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356CB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99066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8117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r>
      <w:tr w:rsidR="00A27EF2" w:rsidRPr="00A27EF2" w14:paraId="7421724D"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A2CA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330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30E12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B971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w:t>
            </w:r>
          </w:p>
        </w:tc>
      </w:tr>
      <w:tr w:rsidR="00A27EF2" w:rsidRPr="00A27EF2" w14:paraId="66457A00"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ADF5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400, 500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7180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F25F7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w:t>
            </w:r>
          </w:p>
        </w:tc>
      </w:tr>
      <w:tr w:rsidR="00A27EF2" w:rsidRPr="00A27EF2" w14:paraId="40E33DF4"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66491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0DB65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19050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6,0</w:t>
            </w:r>
          </w:p>
        </w:tc>
      </w:tr>
      <w:tr w:rsidR="00A27EF2" w:rsidRPr="00A27EF2" w14:paraId="1EDB666D"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C940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800 (постоянный ток)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56C67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80CA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w:t>
            </w:r>
          </w:p>
        </w:tc>
      </w:tr>
      <w:tr w:rsidR="00A27EF2" w:rsidRPr="00A27EF2" w14:paraId="1228F5F6" w14:textId="77777777" w:rsidTr="00A27EF2">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F516B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1150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4A63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8,0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19A05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10,0</w:t>
            </w:r>
          </w:p>
        </w:tc>
      </w:tr>
    </w:tbl>
    <w:p w14:paraId="4870955D"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lastRenderedPageBreak/>
        <w:t>Приложение N 3. Параметры браковки элементов рельсовых путей опорных и подвесных подъемных сооружений</w:t>
      </w:r>
    </w:p>
    <w:p w14:paraId="221EF710"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3</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18F8F855"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Параметры браковки элементов рельсовых путей опорных и подвесных подъемных сооружений</w:t>
      </w:r>
    </w:p>
    <w:p w14:paraId="225B8E5A"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Рельсовый путь опорных ПС на рельсовом ходу подлежит браковке при наличии следующих дефектов и повреждений:</w:t>
      </w:r>
      <w:r w:rsidRPr="00A27EF2">
        <w:rPr>
          <w:rFonts w:ascii="Arial" w:hAnsi="Arial" w:cs="Arial"/>
          <w:spacing w:val="2"/>
          <w:sz w:val="21"/>
          <w:szCs w:val="21"/>
        </w:rPr>
        <w:br/>
      </w:r>
      <w:r w:rsidRPr="00A27EF2">
        <w:rPr>
          <w:rFonts w:ascii="Arial" w:hAnsi="Arial" w:cs="Arial"/>
          <w:spacing w:val="2"/>
          <w:sz w:val="21"/>
          <w:szCs w:val="21"/>
        </w:rPr>
        <w:br/>
        <w:t>трещин и сколов рельсов любых размеров;</w:t>
      </w:r>
      <w:r w:rsidRPr="00A27EF2">
        <w:rPr>
          <w:rFonts w:ascii="Arial" w:hAnsi="Arial" w:cs="Arial"/>
          <w:spacing w:val="2"/>
          <w:sz w:val="21"/>
          <w:szCs w:val="21"/>
        </w:rPr>
        <w:br/>
      </w:r>
      <w:r w:rsidRPr="00A27EF2">
        <w:rPr>
          <w:rFonts w:ascii="Arial" w:hAnsi="Arial" w:cs="Arial"/>
          <w:spacing w:val="2"/>
          <w:sz w:val="21"/>
          <w:szCs w:val="21"/>
        </w:rPr>
        <w:b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r w:rsidRPr="00A27EF2">
        <w:rPr>
          <w:rFonts w:ascii="Arial" w:hAnsi="Arial" w:cs="Arial"/>
          <w:spacing w:val="2"/>
          <w:sz w:val="21"/>
          <w:szCs w:val="21"/>
        </w:rPr>
        <w:br/>
      </w:r>
    </w:p>
    <w:p w14:paraId="2D70D26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Браковку шпал (или полушпал) наземного кранового пути производят при наличии следующих дефектов и повреждений:</w:t>
      </w:r>
      <w:r w:rsidRPr="00A27EF2">
        <w:rPr>
          <w:rFonts w:ascii="Arial" w:hAnsi="Arial" w:cs="Arial"/>
          <w:spacing w:val="2"/>
          <w:sz w:val="21"/>
          <w:szCs w:val="21"/>
        </w:rPr>
        <w:br/>
      </w:r>
      <w:r w:rsidRPr="00A27EF2">
        <w:rPr>
          <w:rFonts w:ascii="Arial" w:hAnsi="Arial" w:cs="Arial"/>
          <w:spacing w:val="2"/>
          <w:sz w:val="21"/>
          <w:szCs w:val="21"/>
        </w:rPr>
        <w:br/>
        <w:t>в железобетонных шпалах не должно быть сколов бетона до обнажения арматуры, а также иных сколов бетона на участке длиной более 250 мм;</w:t>
      </w:r>
      <w:r w:rsidRPr="00A27EF2">
        <w:rPr>
          <w:rFonts w:ascii="Arial" w:hAnsi="Arial" w:cs="Arial"/>
          <w:spacing w:val="2"/>
          <w:sz w:val="21"/>
          <w:szCs w:val="21"/>
        </w:rPr>
        <w:br/>
      </w:r>
      <w:r w:rsidRPr="00A27EF2">
        <w:rPr>
          <w:rFonts w:ascii="Arial" w:hAnsi="Arial" w:cs="Arial"/>
          <w:spacing w:val="2"/>
          <w:sz w:val="21"/>
          <w:szCs w:val="21"/>
        </w:rPr>
        <w:br/>
        <w:t>в железобетонных шпалах не должно быть сплошных опоясывающих или продольных трещин длиной более 100 мм с раскрытием более 0,3 мм;</w:t>
      </w:r>
      <w:r w:rsidRPr="00A27EF2">
        <w:rPr>
          <w:rFonts w:ascii="Arial" w:hAnsi="Arial" w:cs="Arial"/>
          <w:spacing w:val="2"/>
          <w:sz w:val="21"/>
          <w:szCs w:val="21"/>
        </w:rPr>
        <w:br/>
      </w:r>
      <w:r w:rsidRPr="00A27EF2">
        <w:rPr>
          <w:rFonts w:ascii="Arial" w:hAnsi="Arial" w:cs="Arial"/>
          <w:spacing w:val="2"/>
          <w:sz w:val="21"/>
          <w:szCs w:val="21"/>
        </w:rPr>
        <w:b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r w:rsidRPr="00A27EF2">
        <w:rPr>
          <w:rFonts w:ascii="Arial" w:hAnsi="Arial" w:cs="Arial"/>
          <w:spacing w:val="2"/>
          <w:sz w:val="21"/>
          <w:szCs w:val="21"/>
        </w:rPr>
        <w:br/>
      </w:r>
    </w:p>
    <w:p w14:paraId="5C43E293" w14:textId="4F427BBA"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 Монорельсовый путь подвесных кранов, электрических талей и монорельсовых тележек подлежит браковке при наличии: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трещин и выколов рельсов любых размеров;</w:t>
      </w:r>
      <w:r w:rsidRPr="00A27EF2">
        <w:rPr>
          <w:rFonts w:ascii="Arial" w:hAnsi="Arial" w:cs="Arial"/>
          <w:spacing w:val="2"/>
          <w:sz w:val="21"/>
          <w:szCs w:val="21"/>
        </w:rPr>
        <w:br/>
      </w:r>
      <w:r w:rsidRPr="00A27EF2">
        <w:rPr>
          <w:rFonts w:ascii="Arial" w:hAnsi="Arial" w:cs="Arial"/>
          <w:spacing w:val="2"/>
          <w:sz w:val="21"/>
          <w:szCs w:val="21"/>
        </w:rPr>
        <w:br/>
        <w:t>уменьшения ширины пояса рельса вследствие износа </w:t>
      </w:r>
      <w:r w:rsidRPr="00A27EF2">
        <w:rPr>
          <w:rFonts w:ascii="Arial" w:hAnsi="Arial" w:cs="Arial"/>
          <w:noProof/>
          <w:spacing w:val="2"/>
          <w:sz w:val="21"/>
          <w:szCs w:val="21"/>
        </w:rPr>
        <mc:AlternateContent>
          <mc:Choice Requires="wps">
            <w:drawing>
              <wp:inline distT="0" distB="0" distL="0" distR="0" wp14:anchorId="7C774955" wp14:editId="1185A61E">
                <wp:extent cx="352425" cy="161925"/>
                <wp:effectExtent l="0" t="0" r="0" b="0"/>
                <wp:docPr id="96" name="Прямоугольник 9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874E7" id="Прямоугольник 96" o:spid="_x0000_s1026" alt="Об утверждении федеральных норм и правил в области промышленной безопасности " style="width:27.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0,05В;</w:t>
      </w:r>
      <w:r w:rsidRPr="00A27EF2">
        <w:rPr>
          <w:rFonts w:ascii="Arial" w:hAnsi="Arial" w:cs="Arial"/>
          <w:spacing w:val="2"/>
          <w:sz w:val="21"/>
          <w:szCs w:val="21"/>
        </w:rPr>
        <w:br/>
      </w:r>
      <w:r w:rsidRPr="00A27EF2">
        <w:rPr>
          <w:rFonts w:ascii="Arial" w:hAnsi="Arial" w:cs="Arial"/>
          <w:spacing w:val="2"/>
          <w:sz w:val="21"/>
          <w:szCs w:val="21"/>
        </w:rPr>
        <w:br/>
        <w:t>уменьшения толщины полки рельса вследствие износа </w:t>
      </w:r>
      <w:r w:rsidRPr="00A27EF2">
        <w:rPr>
          <w:rFonts w:ascii="Arial" w:hAnsi="Arial" w:cs="Arial"/>
          <w:noProof/>
          <w:spacing w:val="2"/>
          <w:sz w:val="21"/>
          <w:szCs w:val="21"/>
        </w:rPr>
        <w:drawing>
          <wp:inline distT="0" distB="0" distL="0" distR="0" wp14:anchorId="07454D79" wp14:editId="336587C6">
            <wp:extent cx="638175" cy="200025"/>
            <wp:effectExtent l="0" t="0" r="9525" b="9525"/>
            <wp:docPr id="95" name="Рисунок 9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Об утверждении федеральных норм и правил в области промышленной безопасности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A27EF2">
        <w:rPr>
          <w:rFonts w:ascii="Arial" w:hAnsi="Arial" w:cs="Arial"/>
          <w:spacing w:val="2"/>
          <w:sz w:val="21"/>
          <w:szCs w:val="21"/>
        </w:rPr>
        <w:t>;</w:t>
      </w:r>
      <w:r w:rsidRPr="00A27EF2">
        <w:rPr>
          <w:rFonts w:ascii="Arial" w:hAnsi="Arial" w:cs="Arial"/>
          <w:spacing w:val="2"/>
          <w:sz w:val="21"/>
          <w:szCs w:val="21"/>
        </w:rPr>
        <w:br/>
      </w:r>
      <w:r w:rsidRPr="00A27EF2">
        <w:rPr>
          <w:rFonts w:ascii="Arial" w:hAnsi="Arial" w:cs="Arial"/>
          <w:spacing w:val="2"/>
          <w:sz w:val="21"/>
          <w:szCs w:val="21"/>
        </w:rPr>
        <w:br/>
        <w:t>при отгибе полки </w:t>
      </w:r>
      <w:r w:rsidRPr="00A27EF2">
        <w:rPr>
          <w:rFonts w:ascii="Arial" w:hAnsi="Arial" w:cs="Arial"/>
          <w:noProof/>
          <w:spacing w:val="2"/>
          <w:sz w:val="21"/>
          <w:szCs w:val="21"/>
        </w:rPr>
        <w:drawing>
          <wp:inline distT="0" distB="0" distL="0" distR="0" wp14:anchorId="08B9DDB9" wp14:editId="3F04D892">
            <wp:extent cx="647700" cy="219075"/>
            <wp:effectExtent l="0" t="0" r="0" b="9525"/>
            <wp:docPr id="94" name="Рисунок 9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Об утверждении федеральных норм и правил в области промышленной безопасност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rsidRPr="00A27EF2">
        <w:rPr>
          <w:rFonts w:ascii="Arial" w:hAnsi="Arial" w:cs="Arial"/>
          <w:spacing w:val="2"/>
          <w:sz w:val="21"/>
          <w:szCs w:val="21"/>
        </w:rPr>
        <w:t>.</w:t>
      </w:r>
      <w:r w:rsidRPr="00A27EF2">
        <w:rPr>
          <w:rFonts w:ascii="Arial" w:hAnsi="Arial" w:cs="Arial"/>
          <w:spacing w:val="2"/>
          <w:sz w:val="21"/>
          <w:szCs w:val="21"/>
        </w:rPr>
        <w:br/>
      </w: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540E8B82" w14:textId="77777777" w:rsidTr="00A27EF2">
        <w:trPr>
          <w:trHeight w:val="12"/>
          <w:jc w:val="center"/>
        </w:trPr>
        <w:tc>
          <w:tcPr>
            <w:tcW w:w="11458" w:type="dxa"/>
            <w:hideMark/>
          </w:tcPr>
          <w:p w14:paraId="33580D9A" w14:textId="77777777" w:rsidR="00A27EF2" w:rsidRPr="00A27EF2" w:rsidRDefault="00A27EF2">
            <w:pPr>
              <w:rPr>
                <w:rFonts w:ascii="Arial" w:hAnsi="Arial" w:cs="Arial"/>
                <w:spacing w:val="2"/>
                <w:sz w:val="21"/>
                <w:szCs w:val="21"/>
              </w:rPr>
            </w:pPr>
          </w:p>
        </w:tc>
      </w:tr>
      <w:tr w:rsidR="00A27EF2" w:rsidRPr="00A27EF2" w14:paraId="3750557D"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4D0AEDC4" w14:textId="27C3380E"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D7BAF9D" wp14:editId="68DE006D">
                  <wp:extent cx="3571875" cy="3209925"/>
                  <wp:effectExtent l="0" t="0" r="9525" b="9525"/>
                  <wp:docPr id="93" name="Рисунок 9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Об утверждении федеральных норм и правил в области промышленной безопасности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71875" cy="3209925"/>
                          </a:xfrm>
                          <a:prstGeom prst="rect">
                            <a:avLst/>
                          </a:prstGeom>
                          <a:noFill/>
                          <a:ln>
                            <a:noFill/>
                          </a:ln>
                        </pic:spPr>
                      </pic:pic>
                    </a:graphicData>
                  </a:graphic>
                </wp:inline>
              </w:drawing>
            </w:r>
          </w:p>
        </w:tc>
      </w:tr>
    </w:tbl>
    <w:p w14:paraId="1FEC7BB9" w14:textId="695CD02C"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На рисунке приведена схема проведения измерений величин износа и отгиба полки монорельса при проведении его дефектации:</w:t>
      </w:r>
      <w:r w:rsidRPr="00A27EF2">
        <w:rPr>
          <w:rFonts w:ascii="Arial" w:hAnsi="Arial" w:cs="Arial"/>
          <w:spacing w:val="2"/>
          <w:sz w:val="21"/>
          <w:szCs w:val="21"/>
        </w:rPr>
        <w:br/>
      </w:r>
      <w:r w:rsidRPr="00A27EF2">
        <w:rPr>
          <w:rFonts w:ascii="Arial" w:hAnsi="Arial" w:cs="Arial"/>
          <w:spacing w:val="2"/>
          <w:sz w:val="21"/>
          <w:szCs w:val="21"/>
        </w:rPr>
        <w:br/>
        <w:t>В - первоначальная ширина полки;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6D0CF6B8" wp14:editId="0985B426">
                <wp:extent cx="238125" cy="161925"/>
                <wp:effectExtent l="0" t="0" r="0" b="0"/>
                <wp:docPr id="92" name="Прямоугольник 9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90E70" id="Прямоугольник 92" o:spid="_x0000_s1026" alt="Об утверждении федеральных норм и правил в области промышленной безопасности "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" filled="f" stroked="f">
                <o:lock v:ext="edit" aspectratio="t"/>
                <w10:anchorlock/>
              </v:rect>
            </w:pict>
          </mc:Fallback>
        </mc:AlternateContent>
      </w:r>
      <w:r w:rsidRPr="00A27EF2">
        <w:rPr>
          <w:rFonts w:ascii="Arial" w:hAnsi="Arial" w:cs="Arial"/>
          <w:spacing w:val="2"/>
          <w:sz w:val="21"/>
          <w:szCs w:val="21"/>
        </w:rPr>
        <w:t> - износ полки;</w:t>
      </w:r>
      <w:r w:rsidRPr="00A27EF2">
        <w:rPr>
          <w:rFonts w:ascii="Arial" w:hAnsi="Arial" w:cs="Arial"/>
          <w:spacing w:val="2"/>
          <w:sz w:val="21"/>
          <w:szCs w:val="21"/>
        </w:rPr>
        <w:br/>
      </w:r>
      <w:r w:rsidRPr="00A27EF2">
        <w:rPr>
          <w:rFonts w:ascii="Arial" w:hAnsi="Arial" w:cs="Arial"/>
          <w:spacing w:val="2"/>
          <w:sz w:val="21"/>
          <w:szCs w:val="21"/>
        </w:rPr>
        <w:br/>
        <w:t>t - толщина стенки;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2561E522" wp14:editId="1737A634">
                <wp:extent cx="161925" cy="219075"/>
                <wp:effectExtent l="0" t="0" r="0" b="0"/>
                <wp:docPr id="91" name="Прямоугольник 9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EFF13" id="Прямоугольник 91" o:spid="_x0000_s1026" alt="Об утверждении федеральных норм и правил в области промышленной безопасности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C5yqinRwMAAGMGAAAOAAAAAAAAAAAAAAAAAC4CAABkcnMvZTJv&#10;RG9jLnhtbFBLAQItABQABgAIAAAAIQBZ19M83AAAAAMBAAAPAAAAAAAAAAAAAAAAAKEFAABkcnMv&#10;ZG93bnJldi54bWxQSwUGAAAAAAQABADzAAAAqgYAAAAA&#10;" filled="f" stroked="f">
                <o:lock v:ext="edit" aspectratio="t"/>
                <w10:anchorlock/>
              </v:rect>
            </w:pict>
          </mc:Fallback>
        </mc:AlternateContent>
      </w:r>
      <w:r w:rsidRPr="00A27EF2">
        <w:rPr>
          <w:rFonts w:ascii="Arial" w:hAnsi="Arial" w:cs="Arial"/>
          <w:spacing w:val="2"/>
          <w:sz w:val="21"/>
          <w:szCs w:val="21"/>
        </w:rPr>
        <w:t> - отгиб полки;</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37A01F98" wp14:editId="36B4C4F7">
                <wp:extent cx="123825" cy="180975"/>
                <wp:effectExtent l="0" t="0" r="0" b="0"/>
                <wp:docPr id="90" name="Прямоугольник 9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B5063" id="Прямоугольник 90" o:spid="_x0000_s1026" alt="Об утверждении федеральных норм и правил в области промышленной безопасности "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" filled="f" stroked="f">
                <o:lock v:ext="edit" aspectratio="t"/>
                <w10:anchorlock/>
              </v:rect>
            </w:pict>
          </mc:Fallback>
        </mc:AlternateContent>
      </w:r>
      <w:r w:rsidRPr="00A27EF2">
        <w:rPr>
          <w:rFonts w:ascii="Arial" w:hAnsi="Arial" w:cs="Arial"/>
          <w:spacing w:val="2"/>
          <w:sz w:val="21"/>
          <w:szCs w:val="21"/>
        </w:rPr>
        <w:t> - первоначальная толщина полки на расстоянии (B-t)/4 от края;</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14E8E6AF" wp14:editId="2DCA8A85">
                <wp:extent cx="219075" cy="180975"/>
                <wp:effectExtent l="0" t="0" r="0" b="0"/>
                <wp:docPr id="89" name="Прямоугольник 8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0A433" id="Прямоугольник 89" o:spid="_x0000_s1026" alt="Об утверждении федеральных норм и правил в области промышленной безопасности "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Nw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" filled="f" stroked="f">
                <o:lock v:ext="edit" aspectratio="t"/>
                <w10:anchorlock/>
              </v:rect>
            </w:pict>
          </mc:Fallback>
        </mc:AlternateContent>
      </w:r>
      <w:r w:rsidRPr="00A27EF2">
        <w:rPr>
          <w:rFonts w:ascii="Arial" w:hAnsi="Arial" w:cs="Arial"/>
          <w:spacing w:val="2"/>
          <w:sz w:val="21"/>
          <w:szCs w:val="21"/>
        </w:rPr>
        <w:t> - уменьшение толщины полки вследствие износа.</w:t>
      </w:r>
      <w:r w:rsidRPr="00A27EF2">
        <w:rPr>
          <w:rFonts w:ascii="Arial" w:hAnsi="Arial" w:cs="Arial"/>
          <w:spacing w:val="2"/>
          <w:sz w:val="21"/>
          <w:szCs w:val="21"/>
        </w:rPr>
        <w:br/>
      </w:r>
      <w:r w:rsidRPr="00A27EF2">
        <w:rPr>
          <w:rFonts w:ascii="Arial" w:hAnsi="Arial" w:cs="Arial"/>
          <w:spacing w:val="2"/>
          <w:sz w:val="21"/>
          <w:szCs w:val="21"/>
        </w:rPr>
        <w:br/>
      </w:r>
    </w:p>
    <w:p w14:paraId="4E531D7B"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lastRenderedPageBreak/>
        <w:t>Приложение N 4. Определение группы классификации механизма подъемного сооружения</w:t>
      </w:r>
    </w:p>
    <w:p w14:paraId="659ED724"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4</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19B069A8"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Определение группы классификации механизма подъемного сооружения</w:t>
      </w:r>
    </w:p>
    <w:p w14:paraId="1FD202E3"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r w:rsidRPr="00A27EF2">
        <w:rPr>
          <w:rFonts w:ascii="Arial" w:hAnsi="Arial" w:cs="Arial"/>
          <w:spacing w:val="2"/>
          <w:sz w:val="21"/>
          <w:szCs w:val="21"/>
        </w:rPr>
        <w:br/>
      </w:r>
    </w:p>
    <w:p w14:paraId="56C5826C"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Класс использования механизма.</w:t>
      </w:r>
      <w:r w:rsidRPr="00A27EF2">
        <w:rPr>
          <w:rFonts w:ascii="Arial" w:hAnsi="Arial" w:cs="Arial"/>
          <w:spacing w:val="2"/>
          <w:sz w:val="21"/>
          <w:szCs w:val="21"/>
        </w:rPr>
        <w:br/>
      </w:r>
      <w:r w:rsidRPr="00A27EF2">
        <w:rPr>
          <w:rFonts w:ascii="Arial" w:hAnsi="Arial" w:cs="Arial"/>
          <w:spacing w:val="2"/>
          <w:sz w:val="21"/>
          <w:szCs w:val="21"/>
        </w:rPr>
        <w:br/>
        <w:t>Класс использования механизма определяется суммарной продолжительностью работы механизма Т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r w:rsidRPr="00A27EF2">
        <w:rPr>
          <w:rFonts w:ascii="Arial" w:hAnsi="Arial" w:cs="Arial"/>
          <w:spacing w:val="2"/>
          <w:sz w:val="21"/>
          <w:szCs w:val="21"/>
        </w:rPr>
        <w:br/>
      </w:r>
      <w:r w:rsidRPr="00A27EF2">
        <w:rPr>
          <w:rFonts w:ascii="Arial" w:hAnsi="Arial" w:cs="Arial"/>
          <w:spacing w:val="2"/>
          <w:sz w:val="21"/>
          <w:szCs w:val="21"/>
        </w:rPr>
        <w:br/>
        <w:t>Диапазон возможных значений Т разбит на 10 интервалов, каждому из которых соответствует определенный класс использования (таблица 1).</w:t>
      </w:r>
      <w:r w:rsidRPr="00A27EF2">
        <w:rPr>
          <w:rFonts w:ascii="Arial" w:hAnsi="Arial" w:cs="Arial"/>
          <w:spacing w:val="2"/>
          <w:sz w:val="21"/>
          <w:szCs w:val="21"/>
        </w:rPr>
        <w:br/>
      </w:r>
      <w:r w:rsidRPr="00A27EF2">
        <w:rPr>
          <w:rFonts w:ascii="Arial" w:hAnsi="Arial" w:cs="Arial"/>
          <w:spacing w:val="2"/>
          <w:sz w:val="21"/>
          <w:szCs w:val="21"/>
        </w:rPr>
        <w:br/>
      </w:r>
    </w:p>
    <w:p w14:paraId="72295FC5"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Таблица 1. Классы использования механизма</w:t>
      </w:r>
    </w:p>
    <w:p w14:paraId="384BF00B"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2499"/>
        <w:gridCol w:w="3749"/>
        <w:gridCol w:w="3106"/>
      </w:tblGrid>
      <w:tr w:rsidR="00A27EF2" w:rsidRPr="00A27EF2" w14:paraId="19056AF7" w14:textId="77777777" w:rsidTr="00A27EF2">
        <w:trPr>
          <w:trHeight w:val="12"/>
        </w:trPr>
        <w:tc>
          <w:tcPr>
            <w:tcW w:w="2957" w:type="dxa"/>
            <w:hideMark/>
          </w:tcPr>
          <w:p w14:paraId="5444A9FD" w14:textId="77777777" w:rsidR="00A27EF2" w:rsidRPr="00A27EF2" w:rsidRDefault="00A27EF2">
            <w:pPr>
              <w:rPr>
                <w:rFonts w:ascii="Arial" w:hAnsi="Arial" w:cs="Arial"/>
                <w:spacing w:val="2"/>
                <w:sz w:val="21"/>
                <w:szCs w:val="21"/>
              </w:rPr>
            </w:pPr>
          </w:p>
        </w:tc>
        <w:tc>
          <w:tcPr>
            <w:tcW w:w="4620" w:type="dxa"/>
            <w:hideMark/>
          </w:tcPr>
          <w:p w14:paraId="693A4080" w14:textId="77777777" w:rsidR="00A27EF2" w:rsidRPr="00A27EF2" w:rsidRDefault="00A27EF2">
            <w:pPr>
              <w:rPr>
                <w:sz w:val="20"/>
                <w:szCs w:val="20"/>
              </w:rPr>
            </w:pPr>
          </w:p>
        </w:tc>
        <w:tc>
          <w:tcPr>
            <w:tcW w:w="3881" w:type="dxa"/>
            <w:hideMark/>
          </w:tcPr>
          <w:p w14:paraId="7AC9566C" w14:textId="77777777" w:rsidR="00A27EF2" w:rsidRPr="00A27EF2" w:rsidRDefault="00A27EF2">
            <w:pPr>
              <w:rPr>
                <w:sz w:val="20"/>
                <w:szCs w:val="20"/>
              </w:rPr>
            </w:pPr>
          </w:p>
        </w:tc>
      </w:tr>
      <w:tr w:rsidR="00A27EF2" w:rsidRPr="00A27EF2" w14:paraId="4EAD541B"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557C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Класс использования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5432A" w14:textId="074595E0"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Общая продолжительность работы </w:t>
            </w:r>
            <w:r w:rsidRPr="00A27EF2">
              <w:rPr>
                <w:noProof/>
                <w:sz w:val="21"/>
                <w:szCs w:val="21"/>
              </w:rPr>
              <mc:AlternateContent>
                <mc:Choice Requires="wps">
                  <w:drawing>
                    <wp:inline distT="0" distB="0" distL="0" distR="0" wp14:anchorId="45E68098" wp14:editId="2DB4AC5F">
                      <wp:extent cx="142875" cy="161925"/>
                      <wp:effectExtent l="0" t="0" r="0" b="0"/>
                      <wp:docPr id="88" name="Прямоугольник 8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C8667" id="Прямоугольник 88" o:spid="_x0000_s1026" alt="Об утверждении федеральных норм и правил в области промышленной безопасности "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" filled="f" stroked="f">
                      <o:lock v:ext="edit" aspectratio="t"/>
                      <w10:anchorlock/>
                    </v:rect>
                  </w:pict>
                </mc:Fallback>
              </mc:AlternateContent>
            </w:r>
            <w:r w:rsidRPr="00A27EF2">
              <w:rPr>
                <w:sz w:val="21"/>
                <w:szCs w:val="21"/>
              </w:rPr>
              <w:t>, ч</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E5C0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Реализация</w:t>
            </w:r>
          </w:p>
        </w:tc>
      </w:tr>
      <w:tr w:rsidR="00A27EF2" w:rsidRPr="00A27EF2" w14:paraId="6445F899"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06872" w14:textId="268EDAB6"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36E029D3" wp14:editId="18343981">
                      <wp:extent cx="190500" cy="228600"/>
                      <wp:effectExtent l="0" t="0" r="0" b="0"/>
                      <wp:docPr id="87" name="Прямоугольник 8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6A07A" id="Прямоугольник 87"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CxRwMAAGM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917wsU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3D90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200 включительно</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1A6FF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Нерегулярное использование в течение 5 лет не более 0,25 ч в сутки</w:t>
            </w:r>
          </w:p>
        </w:tc>
      </w:tr>
      <w:tr w:rsidR="00A27EF2" w:rsidRPr="00A27EF2" w14:paraId="6F1E02FE"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5EE351" w14:textId="66320B3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50B15EFD" wp14:editId="5E75BF20">
                      <wp:extent cx="180975" cy="219075"/>
                      <wp:effectExtent l="0" t="0" r="0" b="0"/>
                      <wp:docPr id="86" name="Прямоугольник 8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28F18" id="Прямоугольник 86"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tUSA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NhVm1RIAwAAYwYAAA4AAAAAAAAAAAAAAAAALgIAAGRycy9l&#10;Mm9Eb2MueG1sUEsBAi0AFAAGAAgAAAAhANg2HjbdAAAAAwEAAA8AAAAAAAAAAAAAAAAAogUAAGRy&#10;cy9kb3ducmV2LnhtbFBLBQYAAAAABAAEAPMAAACs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37D2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200 до 400 включительно</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2263722" w14:textId="77777777" w:rsidR="00A27EF2" w:rsidRPr="00A27EF2" w:rsidRDefault="00A27EF2">
            <w:pPr>
              <w:rPr>
                <w:sz w:val="21"/>
                <w:szCs w:val="21"/>
              </w:rPr>
            </w:pPr>
          </w:p>
        </w:tc>
      </w:tr>
      <w:tr w:rsidR="00A27EF2" w:rsidRPr="00A27EF2" w14:paraId="2FEFC4EB"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5BCD6" w14:textId="4EB0721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lastRenderedPageBreak/>
              <mc:AlternateContent>
                <mc:Choice Requires="wps">
                  <w:drawing>
                    <wp:inline distT="0" distB="0" distL="0" distR="0" wp14:anchorId="3F95F9DC" wp14:editId="0D995722">
                      <wp:extent cx="190500" cy="219075"/>
                      <wp:effectExtent l="0" t="0" r="0" b="0"/>
                      <wp:docPr id="85" name="Прямоугольник 8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CB5F6" id="Прямоугольник 85"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8H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0/NfB0cDAABjBgAADgAAAAAAAAAAAAAAAAAuAgAAZHJzL2Uyb0Rv&#10;Yy54bWxQSwECLQAUAAYACAAAACEAEHd7V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A539A"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400 до 800 включительно</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E36308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Нерегулярное использование в течение 10 лет не более 0,5 ч в сутки</w:t>
            </w:r>
          </w:p>
        </w:tc>
      </w:tr>
      <w:tr w:rsidR="00A27EF2" w:rsidRPr="00A27EF2" w14:paraId="7408AA1D"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22F2F" w14:textId="455516AD"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779F409D" wp14:editId="769821C9">
                      <wp:extent cx="190500" cy="228600"/>
                      <wp:effectExtent l="0" t="0" r="0" b="0"/>
                      <wp:docPr id="84" name="Прямоугольник 8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88AB9" id="Прямоугольник 84"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Ko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yJMe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MHAbI5JaBh7ywrVW&#10;E1YP561S2PDflwLavW6046ul6MD+hSjOgK5SAJ2AebCZ4VAJ+S1GHWy5DKsnx0RSjOrPOVA+CePY&#10;rkV3iUe7EVzktmaxrSE8B6gMa4yG41QPq/S4lWxZgafQFYaLAxiTkjkK2xEaoloNF2wyl8lq69pV&#10;uX13Vu//G/bfAQ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2ZASqE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8E04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800 до 1600 включительно</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82266B" w14:textId="77777777" w:rsidR="00A27EF2" w:rsidRPr="00A27EF2" w:rsidRDefault="00A27EF2">
            <w:pPr>
              <w:rPr>
                <w:sz w:val="21"/>
                <w:szCs w:val="21"/>
              </w:rPr>
            </w:pPr>
          </w:p>
        </w:tc>
      </w:tr>
      <w:tr w:rsidR="00A27EF2" w:rsidRPr="00A27EF2" w14:paraId="71889897"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73132C" w14:textId="7C5F590A"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337EC31E" wp14:editId="0CF70AA0">
                      <wp:extent cx="190500" cy="219075"/>
                      <wp:effectExtent l="0" t="0" r="0" b="0"/>
                      <wp:docPr id="83" name="Прямоугольник 8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8B984" id="Прямоугольник 83"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j2+aNEcDAABjBgAADgAAAAAAAAAAAAAAAAAuAgAAZHJzL2Uyb0Rv&#10;Yy54bWxQSwECLQAUAAYACAAAACEAEHd7V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438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1600 до 3200 включительно</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330D0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Регулярное использование в течение 10 лет по 1-2 ч в сутки</w:t>
            </w:r>
          </w:p>
        </w:tc>
      </w:tr>
      <w:tr w:rsidR="00A27EF2" w:rsidRPr="00A27EF2" w14:paraId="3DAEB314"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2D636" w14:textId="07B60D12"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211027F2" wp14:editId="309964A0">
                      <wp:extent cx="190500" cy="228600"/>
                      <wp:effectExtent l="0" t="0" r="0" b="0"/>
                      <wp:docPr id="82" name="Прямоугольник 8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5939E" id="Прямоугольник 82"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b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yJMO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MHAbI5JaBh7ywrVW&#10;E1YP561S2PDflwLavW6046ul6MD+hSjOgK5SAJ2AebCZ4VAJ+S1GHWy5DKsnx0RSjOrPOVA+CePY&#10;rkV3iUe7EVzktmaxrSE8B6gMa4yG41QPq/S4lWxZgafQFYaLAxiTkjkK2xEaoloNF2wyl8lq69pV&#10;uX13Vu//G/bfAQ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hQzXm0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0AB1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3200 до 6300 включительно</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FE134AD" w14:textId="77777777" w:rsidR="00A27EF2" w:rsidRPr="00A27EF2" w:rsidRDefault="00A27EF2">
            <w:pPr>
              <w:rPr>
                <w:sz w:val="21"/>
                <w:szCs w:val="21"/>
              </w:rPr>
            </w:pPr>
          </w:p>
        </w:tc>
      </w:tr>
      <w:tr w:rsidR="00A27EF2" w:rsidRPr="00A27EF2" w14:paraId="56FB9195"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8E51F" w14:textId="68980EC5"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03D944C9" wp14:editId="0542A3F1">
                      <wp:extent cx="190500" cy="228600"/>
                      <wp:effectExtent l="0" t="0" r="0" b="0"/>
                      <wp:docPr id="81" name="Прямоугольник 8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85158" id="Прямоугольник 81"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WC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wJMe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MHAbI5JaBh7ywrVW&#10;E1YP561S2PDflwLavW6046ul6MD+hSjOgK5SAJ2AebCZ4VAJ+S1GHWy5DKsnx0RSjOrPOVA+CePY&#10;rkV3iUe7EVzktmaxrSE8B6gMa4yG41QPq/S4lWxZgafQFYaLAxiTkjkK2xEaoloNF2wyl8lq69pV&#10;uX13Vu//G/bfAQ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q8I1gk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1AD4D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6300 до 12500 включительно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6327D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Регулярное достаточно интенсивное использование в течение 10 лет по 3-4 ч в сутки</w:t>
            </w:r>
          </w:p>
        </w:tc>
      </w:tr>
      <w:tr w:rsidR="00A27EF2" w:rsidRPr="00A27EF2" w14:paraId="31236960"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CE95C" w14:textId="5491CAD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1308CA4" wp14:editId="71869F15">
                      <wp:extent cx="190500" cy="228600"/>
                      <wp:effectExtent l="0" t="0" r="0" b="0"/>
                      <wp:docPr id="80" name="Прямоугольник 8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72596" id="Прямоугольник 80"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LF4lIpIAwAAYwYAAA4AAAAAAAAAAAAAAAAALgIAAGRycy9lMm9E&#10;b2MueG1sUEsBAi0AFAAGAAgAAAAhACaMP6PaAAAAAwEAAA8AAAAAAAAAAAAAAAAAogUAAGRycy9k&#10;b3ducmV2LnhtbFBLBQYAAAAABAAEAPMAAACpB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6114E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12500 до 25000 включительно</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CFC9A"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Весьма интенсивное использование в течение 10 лет по 7-14 ч в сутки</w:t>
            </w:r>
          </w:p>
        </w:tc>
      </w:tr>
      <w:tr w:rsidR="00A27EF2" w:rsidRPr="00A27EF2" w14:paraId="4E525CFC"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8E6204" w14:textId="2A4CD15B"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7E903D33" wp14:editId="4C8520EC">
                      <wp:extent cx="190500" cy="228600"/>
                      <wp:effectExtent l="0" t="0" r="0" b="0"/>
                      <wp:docPr id="79" name="Прямоугольник 7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E6998" id="Прямоугольник 79"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reRwMAAGM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E0q3k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52FAA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25000 до 50000 включительно</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D66081E" w14:textId="77777777" w:rsidR="00A27EF2" w:rsidRPr="00A27EF2" w:rsidRDefault="00A27EF2">
            <w:pPr>
              <w:rPr>
                <w:sz w:val="21"/>
                <w:szCs w:val="21"/>
              </w:rPr>
            </w:pPr>
          </w:p>
        </w:tc>
      </w:tr>
      <w:tr w:rsidR="00A27EF2" w:rsidRPr="00A27EF2" w14:paraId="1A845E30" w14:textId="77777777" w:rsidTr="00A27EF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61393" w14:textId="52BAEF15"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7E88D49F" wp14:editId="6953E667">
                      <wp:extent cx="190500" cy="228600"/>
                      <wp:effectExtent l="0" t="0" r="0" b="0"/>
                      <wp:docPr id="78" name="Прямоугольник 7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0D007" id="Прямоугольник 78"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vWRwMAAGM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5veL1k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9DB0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50000 до 100000 включительно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543B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Весьма интенсивное использование в течение 20 лет до 14 ч в сутки</w:t>
            </w:r>
          </w:p>
        </w:tc>
      </w:tr>
    </w:tbl>
    <w:p w14:paraId="631E1793" w14:textId="0386BFB8"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Класс нагружения механизма.</w:t>
      </w:r>
      <w:r w:rsidRPr="00A27EF2">
        <w:rPr>
          <w:rFonts w:ascii="Arial" w:hAnsi="Arial" w:cs="Arial"/>
          <w:spacing w:val="2"/>
          <w:sz w:val="21"/>
          <w:szCs w:val="21"/>
        </w:rPr>
        <w:br/>
      </w:r>
      <w:r w:rsidRPr="00A27EF2">
        <w:rPr>
          <w:rFonts w:ascii="Arial" w:hAnsi="Arial" w:cs="Arial"/>
          <w:spacing w:val="2"/>
          <w:sz w:val="21"/>
          <w:szCs w:val="21"/>
        </w:rPr>
        <w:br/>
        <w:t>Класс нагружения механизма характеризуется коэффициентом распределения нагрузки </w:t>
      </w:r>
      <w:r w:rsidRPr="00A27EF2">
        <w:rPr>
          <w:rFonts w:ascii="Arial" w:hAnsi="Arial" w:cs="Arial"/>
          <w:noProof/>
          <w:spacing w:val="2"/>
          <w:sz w:val="21"/>
          <w:szCs w:val="21"/>
        </w:rPr>
        <mc:AlternateContent>
          <mc:Choice Requires="wps">
            <w:drawing>
              <wp:inline distT="0" distB="0" distL="0" distR="0" wp14:anchorId="6251C4C8" wp14:editId="4C8E20A2">
                <wp:extent cx="266700" cy="219075"/>
                <wp:effectExtent l="0" t="0" r="0" b="0"/>
                <wp:docPr id="77" name="Прямоугольник 7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9D4D9" id="Прямоугольник 77" o:spid="_x0000_s1026" alt="Об утверждении федеральных норм и правил в области промышленной безопасности "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fsSAMAAGM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" filled="f" stroked="f">
                <o:lock v:ext="edit" aspectratio="t"/>
                <w10:anchorlock/>
              </v:rect>
            </w:pict>
          </mc:Fallback>
        </mc:AlternateContent>
      </w:r>
      <w:r w:rsidRPr="00A27EF2">
        <w:rPr>
          <w:rFonts w:ascii="Arial" w:hAnsi="Arial" w:cs="Arial"/>
          <w:spacing w:val="2"/>
          <w:sz w:val="21"/>
          <w:szCs w:val="21"/>
        </w:rPr>
        <w:t>, который вычисляется как</w:t>
      </w:r>
      <w:r w:rsidRPr="00A27EF2">
        <w:rPr>
          <w:rFonts w:ascii="Arial" w:hAnsi="Arial" w:cs="Arial"/>
          <w:spacing w:val="2"/>
          <w:sz w:val="21"/>
          <w:szCs w:val="21"/>
        </w:rPr>
        <w:br/>
      </w:r>
    </w:p>
    <w:p w14:paraId="147B4ED4" w14:textId="0DA1EB06" w:rsidR="00A27EF2" w:rsidRPr="00A27EF2" w:rsidRDefault="00A27EF2" w:rsidP="00A27EF2">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A27EF2">
        <w:rPr>
          <w:rFonts w:ascii="Arial" w:hAnsi="Arial" w:cs="Arial"/>
          <w:noProof/>
          <w:spacing w:val="2"/>
          <w:sz w:val="21"/>
          <w:szCs w:val="21"/>
        </w:rPr>
        <w:drawing>
          <wp:inline distT="0" distB="0" distL="0" distR="0" wp14:anchorId="75F71195" wp14:editId="46964355">
            <wp:extent cx="1343025" cy="533400"/>
            <wp:effectExtent l="0" t="0" r="9525" b="0"/>
            <wp:docPr id="76" name="Рисунок 7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Об утверждении федеральных норм и правил в области промышленной безопасности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r w:rsidRPr="00A27EF2">
        <w:rPr>
          <w:rFonts w:ascii="Arial" w:hAnsi="Arial" w:cs="Arial"/>
          <w:spacing w:val="2"/>
          <w:sz w:val="21"/>
          <w:szCs w:val="21"/>
        </w:rPr>
        <w:t>,</w:t>
      </w:r>
    </w:p>
    <w:p w14:paraId="598BC81F" w14:textId="57B88C22"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где </w:t>
      </w:r>
      <w:r w:rsidRPr="00A27EF2">
        <w:rPr>
          <w:rFonts w:ascii="Arial" w:hAnsi="Arial" w:cs="Arial"/>
          <w:noProof/>
          <w:spacing w:val="2"/>
          <w:sz w:val="21"/>
          <w:szCs w:val="21"/>
        </w:rPr>
        <mc:AlternateContent>
          <mc:Choice Requires="wps">
            <w:drawing>
              <wp:inline distT="0" distB="0" distL="0" distR="0" wp14:anchorId="226A74AC" wp14:editId="768E9A0B">
                <wp:extent cx="123825" cy="228600"/>
                <wp:effectExtent l="0" t="0" r="0" b="0"/>
                <wp:docPr id="75" name="Прямоугольник 7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10CA4" id="Прямоугольник 75" o:spid="_x0000_s1026" alt="Об утверждении федеральных норм и правил в области промышленной безопасности "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" filled="f" stroked="f">
                <o:lock v:ext="edit" aspectratio="t"/>
                <w10:anchorlock/>
              </v:rect>
            </w:pict>
          </mc:Fallback>
        </mc:AlternateContent>
      </w:r>
      <w:r w:rsidRPr="00A27EF2">
        <w:rPr>
          <w:rFonts w:ascii="Arial" w:hAnsi="Arial" w:cs="Arial"/>
          <w:spacing w:val="2"/>
          <w:sz w:val="21"/>
          <w:szCs w:val="21"/>
        </w:rPr>
        <w:t> - средняя продолжительность использования механизма с нагрузкой </w:t>
      </w:r>
      <w:r w:rsidRPr="00A27EF2">
        <w:rPr>
          <w:rFonts w:ascii="Arial" w:hAnsi="Arial" w:cs="Arial"/>
          <w:noProof/>
          <w:spacing w:val="2"/>
          <w:sz w:val="21"/>
          <w:szCs w:val="21"/>
        </w:rPr>
        <mc:AlternateContent>
          <mc:Choice Requires="wps">
            <w:drawing>
              <wp:inline distT="0" distB="0" distL="0" distR="0" wp14:anchorId="690AA18E" wp14:editId="41544CE5">
                <wp:extent cx="219075" cy="228600"/>
                <wp:effectExtent l="0" t="0" r="0" b="0"/>
                <wp:docPr id="74" name="Прямоугольник 7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B675" id="Прямоугольник 74" o:spid="_x0000_s1026" alt="Об утверждении федеральных норм и правил в области промышленной безопасности "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rBSQ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" filled="f" stroked="f">
                <o:lock v:ext="edit" aspectratio="t"/>
                <w10:anchorlock/>
              </v:rect>
            </w:pict>
          </mc:Fallback>
        </mc:AlternateContent>
      </w:r>
      <w:r w:rsidRPr="00A27EF2">
        <w:rPr>
          <w:rFonts w:ascii="Arial" w:hAnsi="Arial" w:cs="Arial"/>
          <w:spacing w:val="2"/>
          <w:sz w:val="21"/>
          <w:szCs w:val="21"/>
        </w:rPr>
        <w:t>;</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w:drawing>
          <wp:inline distT="0" distB="0" distL="0" distR="0" wp14:anchorId="57E4B1D5" wp14:editId="2EA41A8C">
            <wp:extent cx="638175" cy="228600"/>
            <wp:effectExtent l="0" t="0" r="9525" b="0"/>
            <wp:docPr id="73" name="Рисунок 7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Об утверждении федеральных норм и правил в области промышленной безопасности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A27EF2">
        <w:rPr>
          <w:rFonts w:ascii="Arial" w:hAnsi="Arial" w:cs="Arial"/>
          <w:spacing w:val="2"/>
          <w:sz w:val="21"/>
          <w:szCs w:val="21"/>
        </w:rPr>
        <w:t> - суммарная продолжительность использования механизма;</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7B870BC5" wp14:editId="13E4CDB2">
                <wp:extent cx="219075" cy="228600"/>
                <wp:effectExtent l="0" t="0" r="0" b="0"/>
                <wp:docPr id="72" name="Прямоугольник 7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B04C2" id="Прямоугольник 72" o:spid="_x0000_s1026" alt="Об утверждении федеральных норм и правил в области промышленной безопасности "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ySQ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" filled="f" stroked="f">
                <o:lock v:ext="edit" aspectratio="t"/>
                <w10:anchorlock/>
              </v:rect>
            </w:pict>
          </mc:Fallback>
        </mc:AlternateContent>
      </w:r>
      <w:r w:rsidRPr="00A27EF2">
        <w:rPr>
          <w:rFonts w:ascii="Arial" w:hAnsi="Arial" w:cs="Arial"/>
          <w:spacing w:val="2"/>
          <w:sz w:val="21"/>
          <w:szCs w:val="21"/>
        </w:rPr>
        <w:t> - нагрузка, действующая на механизм в течение времени использования </w:t>
      </w:r>
      <w:r w:rsidRPr="00A27EF2">
        <w:rPr>
          <w:rFonts w:ascii="Arial" w:hAnsi="Arial" w:cs="Arial"/>
          <w:noProof/>
          <w:spacing w:val="2"/>
          <w:sz w:val="21"/>
          <w:szCs w:val="21"/>
        </w:rPr>
        <mc:AlternateContent>
          <mc:Choice Requires="wps">
            <w:drawing>
              <wp:inline distT="0" distB="0" distL="0" distR="0" wp14:anchorId="06DB8B24" wp14:editId="6C74BBEE">
                <wp:extent cx="123825" cy="228600"/>
                <wp:effectExtent l="0" t="0" r="0" b="0"/>
                <wp:docPr id="71" name="Прямоугольник 7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C0EF6" id="Прямоугольник 71" o:spid="_x0000_s1026" alt="Об утверждении федеральных норм и правил в области промышленной безопасности "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" filled="f" stroked="f">
                <o:lock v:ext="edit" aspectratio="t"/>
                <w10:anchorlock/>
              </v:rect>
            </w:pict>
          </mc:Fallback>
        </mc:AlternateContent>
      </w:r>
      <w:r w:rsidRPr="00A27EF2">
        <w:rPr>
          <w:rFonts w:ascii="Arial" w:hAnsi="Arial" w:cs="Arial"/>
          <w:spacing w:val="2"/>
          <w:sz w:val="21"/>
          <w:szCs w:val="21"/>
        </w:rPr>
        <w:t>;</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noProof/>
          <w:spacing w:val="2"/>
          <w:sz w:val="21"/>
          <w:szCs w:val="21"/>
        </w:rPr>
        <mc:AlternateContent>
          <mc:Choice Requires="wps">
            <w:drawing>
              <wp:inline distT="0" distB="0" distL="0" distR="0" wp14:anchorId="2F75A03F" wp14:editId="161E6597">
                <wp:extent cx="238125" cy="228600"/>
                <wp:effectExtent l="0" t="0" r="0" b="0"/>
                <wp:docPr id="70" name="Прямоугольник 7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DAB34" id="Прямоугольник 70" o:spid="_x0000_s1026" alt="Об утверждении федеральных норм и правил в области промышленной безопасности "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" filled="f" stroked="f">
                <o:lock v:ext="edit" aspectratio="t"/>
                <w10:anchorlock/>
              </v:rect>
            </w:pict>
          </mc:Fallback>
        </mc:AlternateContent>
      </w:r>
      <w:r w:rsidRPr="00A27EF2">
        <w:rPr>
          <w:rFonts w:ascii="Arial" w:hAnsi="Arial" w:cs="Arial"/>
          <w:spacing w:val="2"/>
          <w:sz w:val="21"/>
          <w:szCs w:val="21"/>
        </w:rPr>
        <w:t> - максимальное значение нагрузки на механизм в режиме нормальной эксплуатации согласно технической документации.</w:t>
      </w:r>
      <w:r w:rsidRPr="00A27EF2">
        <w:rPr>
          <w:rFonts w:ascii="Arial" w:hAnsi="Arial" w:cs="Arial"/>
          <w:spacing w:val="2"/>
          <w:sz w:val="21"/>
          <w:szCs w:val="21"/>
        </w:rPr>
        <w:br/>
      </w:r>
      <w:r w:rsidRPr="00A27EF2">
        <w:rPr>
          <w:rFonts w:ascii="Arial" w:hAnsi="Arial" w:cs="Arial"/>
          <w:spacing w:val="2"/>
          <w:sz w:val="21"/>
          <w:szCs w:val="21"/>
        </w:rPr>
        <w:br/>
        <w:t>Значения нагрузок </w:t>
      </w:r>
      <w:r w:rsidRPr="00A27EF2">
        <w:rPr>
          <w:rFonts w:ascii="Arial" w:hAnsi="Arial" w:cs="Arial"/>
          <w:noProof/>
          <w:spacing w:val="2"/>
          <w:sz w:val="21"/>
          <w:szCs w:val="21"/>
        </w:rPr>
        <mc:AlternateContent>
          <mc:Choice Requires="wps">
            <w:drawing>
              <wp:inline distT="0" distB="0" distL="0" distR="0" wp14:anchorId="4E916541" wp14:editId="50B4E0C6">
                <wp:extent cx="219075" cy="228600"/>
                <wp:effectExtent l="0" t="0" r="0" b="0"/>
                <wp:docPr id="69" name="Прямоугольник 6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BA161" id="Прямоугольник 69" o:spid="_x0000_s1026" alt="Об утверждении федеральных норм и правил в области промышленной безопасности "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pTSQ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" filled="f" stroked="f">
                <o:lock v:ext="edit" aspectratio="t"/>
                <w10:anchorlock/>
              </v:rect>
            </w:pict>
          </mc:Fallback>
        </mc:AlternateContent>
      </w:r>
      <w:r w:rsidRPr="00A27EF2">
        <w:rPr>
          <w:rFonts w:ascii="Arial" w:hAnsi="Arial" w:cs="Arial"/>
          <w:spacing w:val="2"/>
          <w:sz w:val="21"/>
          <w:szCs w:val="21"/>
        </w:rPr>
        <w:t>, </w:t>
      </w:r>
      <w:r w:rsidRPr="00A27EF2">
        <w:rPr>
          <w:rFonts w:ascii="Arial" w:hAnsi="Arial" w:cs="Arial"/>
          <w:noProof/>
          <w:spacing w:val="2"/>
          <w:sz w:val="21"/>
          <w:szCs w:val="21"/>
        </w:rPr>
        <mc:AlternateContent>
          <mc:Choice Requires="wps">
            <w:drawing>
              <wp:inline distT="0" distB="0" distL="0" distR="0" wp14:anchorId="3AE65CAF" wp14:editId="606B1D8C">
                <wp:extent cx="238125" cy="228600"/>
                <wp:effectExtent l="0" t="0" r="0" b="0"/>
                <wp:docPr id="68" name="Прямоугольник 6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DD2EF" id="Прямоугольник 68" o:spid="_x0000_s1026" alt="Об утверждении федеральных норм и правил в области промышленной безопасности "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" filled="f" stroked="f">
                <o:lock v:ext="edit" aspectratio="t"/>
                <w10:anchorlock/>
              </v:rect>
            </w:pict>
          </mc:Fallback>
        </mc:AlternateContent>
      </w:r>
      <w:r w:rsidRPr="00A27EF2">
        <w:rPr>
          <w:rFonts w:ascii="Arial" w:hAnsi="Arial" w:cs="Arial"/>
          <w:spacing w:val="2"/>
          <w:sz w:val="21"/>
          <w:szCs w:val="21"/>
        </w:rPr>
        <w:t>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r w:rsidRPr="00A27EF2">
        <w:rPr>
          <w:rFonts w:ascii="Arial" w:hAnsi="Arial" w:cs="Arial"/>
          <w:spacing w:val="2"/>
          <w:sz w:val="21"/>
          <w:szCs w:val="21"/>
        </w:rPr>
        <w:br/>
      </w:r>
      <w:r w:rsidRPr="00A27EF2">
        <w:rPr>
          <w:rFonts w:ascii="Arial" w:hAnsi="Arial" w:cs="Arial"/>
          <w:spacing w:val="2"/>
          <w:sz w:val="21"/>
          <w:szCs w:val="21"/>
        </w:rPr>
        <w:br/>
        <w:t>В качестве значения нагрузки </w:t>
      </w:r>
      <w:r w:rsidRPr="00A27EF2">
        <w:rPr>
          <w:rFonts w:ascii="Arial" w:hAnsi="Arial" w:cs="Arial"/>
          <w:noProof/>
          <w:spacing w:val="2"/>
          <w:sz w:val="21"/>
          <w:szCs w:val="21"/>
        </w:rPr>
        <mc:AlternateContent>
          <mc:Choice Requires="wps">
            <w:drawing>
              <wp:inline distT="0" distB="0" distL="0" distR="0" wp14:anchorId="327E78E5" wp14:editId="653ADF74">
                <wp:extent cx="180975" cy="161925"/>
                <wp:effectExtent l="0" t="0" r="0" b="0"/>
                <wp:docPr id="67" name="Прямоугольник 6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35FD7" id="Прямоугольник 67" o:spid="_x0000_s1026" alt="Об утверждении федеральных норм и правил в области промышленной безопасности "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" filled="f" stroked="f">
                <o:lock v:ext="edit" aspectratio="t"/>
                <w10:anchorlock/>
              </v:rect>
            </w:pict>
          </mc:Fallback>
        </mc:AlternateContent>
      </w:r>
      <w:r w:rsidRPr="00A27EF2">
        <w:rPr>
          <w:rFonts w:ascii="Arial" w:hAnsi="Arial" w:cs="Arial"/>
          <w:spacing w:val="2"/>
          <w:sz w:val="21"/>
          <w:szCs w:val="21"/>
        </w:rPr>
        <w:t> в зависимости от типа и назначения механизма может использоваться момент на тихоходном валу, сила натяжения тягового каната, усилие в рейке и т.д.</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r w:rsidRPr="00A27EF2">
        <w:rPr>
          <w:rFonts w:ascii="Arial" w:hAnsi="Arial" w:cs="Arial"/>
          <w:spacing w:val="2"/>
          <w:sz w:val="21"/>
          <w:szCs w:val="21"/>
        </w:rPr>
        <w:br/>
      </w:r>
      <w:r w:rsidRPr="00A27EF2">
        <w:rPr>
          <w:rFonts w:ascii="Arial" w:hAnsi="Arial" w:cs="Arial"/>
          <w:spacing w:val="2"/>
          <w:sz w:val="21"/>
          <w:szCs w:val="21"/>
        </w:rPr>
        <w:br/>
      </w:r>
    </w:p>
    <w:p w14:paraId="62893470"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Таблица 2. Класс нагружения механизма</w:t>
      </w:r>
    </w:p>
    <w:p w14:paraId="44AD8B19"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2370"/>
        <w:gridCol w:w="2576"/>
        <w:gridCol w:w="4408"/>
      </w:tblGrid>
      <w:tr w:rsidR="00A27EF2" w:rsidRPr="00A27EF2" w14:paraId="53D2C56C" w14:textId="77777777" w:rsidTr="00A27EF2">
        <w:trPr>
          <w:trHeight w:val="12"/>
        </w:trPr>
        <w:tc>
          <w:tcPr>
            <w:tcW w:w="2772" w:type="dxa"/>
            <w:hideMark/>
          </w:tcPr>
          <w:p w14:paraId="50BE12D3" w14:textId="77777777" w:rsidR="00A27EF2" w:rsidRPr="00A27EF2" w:rsidRDefault="00A27EF2">
            <w:pPr>
              <w:rPr>
                <w:rFonts w:ascii="Arial" w:hAnsi="Arial" w:cs="Arial"/>
                <w:spacing w:val="2"/>
                <w:sz w:val="21"/>
                <w:szCs w:val="21"/>
              </w:rPr>
            </w:pPr>
          </w:p>
        </w:tc>
        <w:tc>
          <w:tcPr>
            <w:tcW w:w="2957" w:type="dxa"/>
            <w:hideMark/>
          </w:tcPr>
          <w:p w14:paraId="26E51334" w14:textId="77777777" w:rsidR="00A27EF2" w:rsidRPr="00A27EF2" w:rsidRDefault="00A27EF2">
            <w:pPr>
              <w:rPr>
                <w:sz w:val="20"/>
                <w:szCs w:val="20"/>
              </w:rPr>
            </w:pPr>
          </w:p>
        </w:tc>
        <w:tc>
          <w:tcPr>
            <w:tcW w:w="5544" w:type="dxa"/>
            <w:hideMark/>
          </w:tcPr>
          <w:p w14:paraId="3D1E709B" w14:textId="77777777" w:rsidR="00A27EF2" w:rsidRPr="00A27EF2" w:rsidRDefault="00A27EF2">
            <w:pPr>
              <w:rPr>
                <w:sz w:val="20"/>
                <w:szCs w:val="20"/>
              </w:rPr>
            </w:pPr>
          </w:p>
        </w:tc>
      </w:tr>
      <w:tr w:rsidR="00A27EF2" w:rsidRPr="00A27EF2" w14:paraId="74C008FE"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EC954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Класс нагружения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27A4DA" w14:textId="4CBDB354"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Коэффициент распределения нагрузки </w:t>
            </w:r>
            <w:r w:rsidRPr="00A27EF2">
              <w:rPr>
                <w:noProof/>
                <w:sz w:val="21"/>
                <w:szCs w:val="21"/>
              </w:rPr>
              <mc:AlternateContent>
                <mc:Choice Requires="wps">
                  <w:drawing>
                    <wp:inline distT="0" distB="0" distL="0" distR="0" wp14:anchorId="38F0C26F" wp14:editId="55843A4E">
                      <wp:extent cx="257175" cy="228600"/>
                      <wp:effectExtent l="0" t="0" r="0" b="0"/>
                      <wp:docPr id="66" name="Прямоугольник 6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B9517" id="Прямоугольник 66" o:spid="_x0000_s1026" alt="Об утверждении федеральных норм и правил в области промышленной безопасности "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FrSA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C13C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Примеры реализации</w:t>
            </w:r>
          </w:p>
        </w:tc>
      </w:tr>
      <w:tr w:rsidR="00A27EF2" w:rsidRPr="00A27EF2" w14:paraId="52BFDCED"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5E599" w14:textId="15835702" w:rsidR="00A27EF2" w:rsidRPr="00A27EF2" w:rsidRDefault="00A27EF2">
            <w:pPr>
              <w:pStyle w:val="formattext"/>
              <w:spacing w:before="0" w:beforeAutospacing="0" w:after="0" w:afterAutospacing="0" w:line="315" w:lineRule="atLeast"/>
              <w:textAlignment w:val="baseline"/>
              <w:rPr>
                <w:sz w:val="21"/>
                <w:szCs w:val="21"/>
              </w:rPr>
            </w:pPr>
            <w:r w:rsidRPr="00A27EF2">
              <w:rPr>
                <w:noProof/>
                <w:sz w:val="21"/>
                <w:szCs w:val="21"/>
              </w:rPr>
              <mc:AlternateContent>
                <mc:Choice Requires="wps">
                  <w:drawing>
                    <wp:inline distT="0" distB="0" distL="0" distR="0" wp14:anchorId="075FDC9E" wp14:editId="1EA0AFC2">
                      <wp:extent cx="180975" cy="219075"/>
                      <wp:effectExtent l="0" t="0" r="0" b="0"/>
                      <wp:docPr id="65" name="Прямоугольник 6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9ABA7" id="Прямоугольник 65"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GpSA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LGcAalIAwAAYw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sz w:val="21"/>
                <w:szCs w:val="21"/>
              </w:rPr>
              <w:t> - легкий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5D2A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0,125 включительно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CF5A16"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Постоянная работа с нагрузками, значительно меньшими номинальных значений</w:t>
            </w:r>
          </w:p>
        </w:tc>
      </w:tr>
      <w:tr w:rsidR="00A27EF2" w:rsidRPr="00A27EF2" w14:paraId="7EA36BAE"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B4F42" w14:textId="53EAFBEE" w:rsidR="00A27EF2" w:rsidRPr="00A27EF2" w:rsidRDefault="00A27EF2">
            <w:pPr>
              <w:pStyle w:val="formattext"/>
              <w:spacing w:before="0" w:beforeAutospacing="0" w:after="0" w:afterAutospacing="0" w:line="315" w:lineRule="atLeast"/>
              <w:textAlignment w:val="baseline"/>
              <w:rPr>
                <w:sz w:val="21"/>
                <w:szCs w:val="21"/>
              </w:rPr>
            </w:pPr>
            <w:r w:rsidRPr="00A27EF2">
              <w:rPr>
                <w:noProof/>
                <w:sz w:val="21"/>
                <w:szCs w:val="21"/>
              </w:rPr>
              <mc:AlternateContent>
                <mc:Choice Requires="wps">
                  <w:drawing>
                    <wp:inline distT="0" distB="0" distL="0" distR="0" wp14:anchorId="039F4709" wp14:editId="3A3D1211">
                      <wp:extent cx="190500" cy="219075"/>
                      <wp:effectExtent l="0" t="0" r="0" b="0"/>
                      <wp:docPr id="64" name="Прямоугольник 6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E78F7" id="Прямоугольник 64"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br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jk6G60cDAABj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sz w:val="21"/>
                <w:szCs w:val="21"/>
              </w:rPr>
              <w:t> - средний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C64A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0,125 до 0,250 включительно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F288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В основном работа с нагрузками, меньшими номинальных значений, до 30% времени с нагрузками, близкими к номинальным значениям</w:t>
            </w:r>
          </w:p>
        </w:tc>
      </w:tr>
      <w:tr w:rsidR="00A27EF2" w:rsidRPr="00A27EF2" w14:paraId="0014176B"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6F6D5" w14:textId="10265D8C" w:rsidR="00A27EF2" w:rsidRPr="00A27EF2" w:rsidRDefault="00A27EF2">
            <w:pPr>
              <w:pStyle w:val="formattext"/>
              <w:spacing w:before="0" w:beforeAutospacing="0" w:after="0" w:afterAutospacing="0" w:line="315" w:lineRule="atLeast"/>
              <w:textAlignment w:val="baseline"/>
              <w:rPr>
                <w:sz w:val="21"/>
                <w:szCs w:val="21"/>
              </w:rPr>
            </w:pPr>
            <w:r w:rsidRPr="00A27EF2">
              <w:rPr>
                <w:noProof/>
                <w:sz w:val="21"/>
                <w:szCs w:val="21"/>
              </w:rPr>
              <mc:AlternateContent>
                <mc:Choice Requires="wps">
                  <w:drawing>
                    <wp:inline distT="0" distB="0" distL="0" distR="0" wp14:anchorId="1074C923" wp14:editId="36C3C9ED">
                      <wp:extent cx="190500" cy="228600"/>
                      <wp:effectExtent l="0" t="0" r="0" b="0"/>
                      <wp:docPr id="63" name="Прямоугольник 6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67C1D" id="Прямоугольник 63"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53SA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NixDndIAwAAYwYAAA4AAAAAAAAAAAAAAAAALgIAAGRycy9lMm9E&#10;b2MueG1sUEsBAi0AFAAGAAgAAAAhACaMP6PaAAAAAwEAAA8AAAAAAAAAAAAAAAAAogUAAGRycy9k&#10;b3ducmV2LnhtbFBLBQYAAAAABAAEAPMAAACpBgAAAAA=&#10;" filled="f" stroked="f">
                      <o:lock v:ext="edit" aspectratio="t"/>
                      <w10:anchorlock/>
                    </v:rect>
                  </w:pict>
                </mc:Fallback>
              </mc:AlternateContent>
            </w:r>
            <w:r w:rsidRPr="00A27EF2">
              <w:rPr>
                <w:sz w:val="21"/>
                <w:szCs w:val="21"/>
              </w:rPr>
              <w:t> - тяжелый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836B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0,25 до 0,50 включительно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74B6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Частая работа (до 75% времени) с нагрузками, близкими к номинальным значениям</w:t>
            </w:r>
          </w:p>
        </w:tc>
      </w:tr>
      <w:tr w:rsidR="00A27EF2" w:rsidRPr="00A27EF2" w14:paraId="51024956" w14:textId="77777777" w:rsidTr="00A27EF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D3206A" w14:textId="21BB2B86" w:rsidR="00A27EF2" w:rsidRPr="00A27EF2" w:rsidRDefault="00A27EF2">
            <w:pPr>
              <w:pStyle w:val="formattext"/>
              <w:spacing w:before="0" w:beforeAutospacing="0" w:after="0" w:afterAutospacing="0" w:line="315" w:lineRule="atLeast"/>
              <w:textAlignment w:val="baseline"/>
              <w:rPr>
                <w:sz w:val="21"/>
                <w:szCs w:val="21"/>
              </w:rPr>
            </w:pPr>
            <w:r w:rsidRPr="00A27EF2">
              <w:rPr>
                <w:noProof/>
                <w:sz w:val="21"/>
                <w:szCs w:val="21"/>
              </w:rPr>
              <mc:AlternateContent>
                <mc:Choice Requires="wps">
                  <w:drawing>
                    <wp:inline distT="0" distB="0" distL="0" distR="0" wp14:anchorId="6B550546" wp14:editId="6C5205F3">
                      <wp:extent cx="190500" cy="219075"/>
                      <wp:effectExtent l="0" t="0" r="0" b="0"/>
                      <wp:docPr id="62" name="Прямоугольник 6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47583" id="Прямоугольник 62"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PYRwMAAGM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0tJD2EcDAABj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sz w:val="21"/>
                <w:szCs w:val="21"/>
              </w:rPr>
              <w:t> - весьма тяжелый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F535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Св. 0,50 до 1,00 включительно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DB12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Постоянная работа в основном с нагрузками, близкими к номинальным значениям</w:t>
            </w:r>
          </w:p>
        </w:tc>
      </w:tr>
    </w:tbl>
    <w:p w14:paraId="5FC4411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Установив класс использования и класс нагружения, по таблице 3 определяют группу классификации режима работы механизма в целом.</w:t>
      </w:r>
      <w:r w:rsidRPr="00A27EF2">
        <w:rPr>
          <w:rFonts w:ascii="Arial" w:hAnsi="Arial" w:cs="Arial"/>
          <w:spacing w:val="2"/>
          <w:sz w:val="21"/>
          <w:szCs w:val="21"/>
        </w:rPr>
        <w:br/>
      </w:r>
      <w:r w:rsidRPr="00A27EF2">
        <w:rPr>
          <w:rFonts w:ascii="Arial" w:hAnsi="Arial" w:cs="Arial"/>
          <w:spacing w:val="2"/>
          <w:sz w:val="21"/>
          <w:szCs w:val="21"/>
        </w:rPr>
        <w:br/>
      </w:r>
    </w:p>
    <w:p w14:paraId="070292FC"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Таблица 3. Группа классификации режима работы механизма</w:t>
      </w:r>
    </w:p>
    <w:p w14:paraId="08CD8FCA"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3</w:t>
      </w:r>
    </w:p>
    <w:tbl>
      <w:tblPr>
        <w:tblW w:w="0" w:type="auto"/>
        <w:tblCellMar>
          <w:left w:w="0" w:type="dxa"/>
          <w:right w:w="0" w:type="dxa"/>
        </w:tblCellMar>
        <w:tblLook w:val="04A0" w:firstRow="1" w:lastRow="0" w:firstColumn="1" w:lastColumn="0" w:noHBand="0" w:noVBand="1"/>
      </w:tblPr>
      <w:tblGrid>
        <w:gridCol w:w="831"/>
        <w:gridCol w:w="1056"/>
        <w:gridCol w:w="744"/>
        <w:gridCol w:w="735"/>
        <w:gridCol w:w="744"/>
        <w:gridCol w:w="744"/>
        <w:gridCol w:w="661"/>
        <w:gridCol w:w="744"/>
        <w:gridCol w:w="781"/>
        <w:gridCol w:w="781"/>
        <w:gridCol w:w="781"/>
        <w:gridCol w:w="752"/>
      </w:tblGrid>
      <w:tr w:rsidR="00A27EF2" w:rsidRPr="00A27EF2" w14:paraId="3FCEE490" w14:textId="77777777" w:rsidTr="00A27EF2">
        <w:trPr>
          <w:trHeight w:val="12"/>
        </w:trPr>
        <w:tc>
          <w:tcPr>
            <w:tcW w:w="924" w:type="dxa"/>
            <w:hideMark/>
          </w:tcPr>
          <w:p w14:paraId="5111DB60" w14:textId="77777777" w:rsidR="00A27EF2" w:rsidRPr="00A27EF2" w:rsidRDefault="00A27EF2">
            <w:pPr>
              <w:rPr>
                <w:rFonts w:ascii="Arial" w:hAnsi="Arial" w:cs="Arial"/>
                <w:spacing w:val="2"/>
                <w:sz w:val="21"/>
                <w:szCs w:val="21"/>
              </w:rPr>
            </w:pPr>
          </w:p>
        </w:tc>
        <w:tc>
          <w:tcPr>
            <w:tcW w:w="1294" w:type="dxa"/>
            <w:hideMark/>
          </w:tcPr>
          <w:p w14:paraId="3519C50C" w14:textId="77777777" w:rsidR="00A27EF2" w:rsidRPr="00A27EF2" w:rsidRDefault="00A27EF2">
            <w:pPr>
              <w:rPr>
                <w:sz w:val="20"/>
                <w:szCs w:val="20"/>
              </w:rPr>
            </w:pPr>
          </w:p>
        </w:tc>
        <w:tc>
          <w:tcPr>
            <w:tcW w:w="924" w:type="dxa"/>
            <w:hideMark/>
          </w:tcPr>
          <w:p w14:paraId="38A928AA" w14:textId="77777777" w:rsidR="00A27EF2" w:rsidRPr="00A27EF2" w:rsidRDefault="00A27EF2">
            <w:pPr>
              <w:rPr>
                <w:sz w:val="20"/>
                <w:szCs w:val="20"/>
              </w:rPr>
            </w:pPr>
          </w:p>
        </w:tc>
        <w:tc>
          <w:tcPr>
            <w:tcW w:w="924" w:type="dxa"/>
            <w:hideMark/>
          </w:tcPr>
          <w:p w14:paraId="4C89CA4A" w14:textId="77777777" w:rsidR="00A27EF2" w:rsidRPr="00A27EF2" w:rsidRDefault="00A27EF2">
            <w:pPr>
              <w:rPr>
                <w:sz w:val="20"/>
                <w:szCs w:val="20"/>
              </w:rPr>
            </w:pPr>
          </w:p>
        </w:tc>
        <w:tc>
          <w:tcPr>
            <w:tcW w:w="924" w:type="dxa"/>
            <w:hideMark/>
          </w:tcPr>
          <w:p w14:paraId="5D224C20" w14:textId="77777777" w:rsidR="00A27EF2" w:rsidRPr="00A27EF2" w:rsidRDefault="00A27EF2">
            <w:pPr>
              <w:rPr>
                <w:sz w:val="20"/>
                <w:szCs w:val="20"/>
              </w:rPr>
            </w:pPr>
          </w:p>
        </w:tc>
        <w:tc>
          <w:tcPr>
            <w:tcW w:w="924" w:type="dxa"/>
            <w:hideMark/>
          </w:tcPr>
          <w:p w14:paraId="07CF6043" w14:textId="77777777" w:rsidR="00A27EF2" w:rsidRPr="00A27EF2" w:rsidRDefault="00A27EF2">
            <w:pPr>
              <w:rPr>
                <w:sz w:val="20"/>
                <w:szCs w:val="20"/>
              </w:rPr>
            </w:pPr>
          </w:p>
        </w:tc>
        <w:tc>
          <w:tcPr>
            <w:tcW w:w="739" w:type="dxa"/>
            <w:hideMark/>
          </w:tcPr>
          <w:p w14:paraId="39ACAEC0" w14:textId="77777777" w:rsidR="00A27EF2" w:rsidRPr="00A27EF2" w:rsidRDefault="00A27EF2">
            <w:pPr>
              <w:rPr>
                <w:sz w:val="20"/>
                <w:szCs w:val="20"/>
              </w:rPr>
            </w:pPr>
          </w:p>
        </w:tc>
        <w:tc>
          <w:tcPr>
            <w:tcW w:w="924" w:type="dxa"/>
            <w:hideMark/>
          </w:tcPr>
          <w:p w14:paraId="30B8CF5F" w14:textId="77777777" w:rsidR="00A27EF2" w:rsidRPr="00A27EF2" w:rsidRDefault="00A27EF2">
            <w:pPr>
              <w:rPr>
                <w:sz w:val="20"/>
                <w:szCs w:val="20"/>
              </w:rPr>
            </w:pPr>
          </w:p>
        </w:tc>
        <w:tc>
          <w:tcPr>
            <w:tcW w:w="924" w:type="dxa"/>
            <w:hideMark/>
          </w:tcPr>
          <w:p w14:paraId="3CF83E43" w14:textId="77777777" w:rsidR="00A27EF2" w:rsidRPr="00A27EF2" w:rsidRDefault="00A27EF2">
            <w:pPr>
              <w:rPr>
                <w:sz w:val="20"/>
                <w:szCs w:val="20"/>
              </w:rPr>
            </w:pPr>
          </w:p>
        </w:tc>
        <w:tc>
          <w:tcPr>
            <w:tcW w:w="924" w:type="dxa"/>
            <w:hideMark/>
          </w:tcPr>
          <w:p w14:paraId="1A796683" w14:textId="77777777" w:rsidR="00A27EF2" w:rsidRPr="00A27EF2" w:rsidRDefault="00A27EF2">
            <w:pPr>
              <w:rPr>
                <w:sz w:val="20"/>
                <w:szCs w:val="20"/>
              </w:rPr>
            </w:pPr>
          </w:p>
        </w:tc>
        <w:tc>
          <w:tcPr>
            <w:tcW w:w="924" w:type="dxa"/>
            <w:hideMark/>
          </w:tcPr>
          <w:p w14:paraId="3E5E5EB8" w14:textId="77777777" w:rsidR="00A27EF2" w:rsidRPr="00A27EF2" w:rsidRDefault="00A27EF2">
            <w:pPr>
              <w:rPr>
                <w:sz w:val="20"/>
                <w:szCs w:val="20"/>
              </w:rPr>
            </w:pPr>
          </w:p>
        </w:tc>
        <w:tc>
          <w:tcPr>
            <w:tcW w:w="924" w:type="dxa"/>
            <w:hideMark/>
          </w:tcPr>
          <w:p w14:paraId="45649C59" w14:textId="77777777" w:rsidR="00A27EF2" w:rsidRPr="00A27EF2" w:rsidRDefault="00A27EF2">
            <w:pPr>
              <w:rPr>
                <w:sz w:val="20"/>
                <w:szCs w:val="20"/>
              </w:rPr>
            </w:pPr>
          </w:p>
        </w:tc>
      </w:tr>
      <w:tr w:rsidR="00A27EF2" w:rsidRPr="00A27EF2" w14:paraId="2AE0FF3F" w14:textId="77777777" w:rsidTr="00A27EF2">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23472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Класс нагружения и коэффициент распределения нагрузки</w:t>
            </w:r>
          </w:p>
        </w:tc>
        <w:tc>
          <w:tcPr>
            <w:tcW w:w="90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E3B2E" w14:textId="5B407600"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Класс использования и значение </w:t>
            </w:r>
            <w:r w:rsidRPr="00A27EF2">
              <w:rPr>
                <w:noProof/>
                <w:sz w:val="21"/>
                <w:szCs w:val="21"/>
              </w:rPr>
              <w:drawing>
                <wp:inline distT="0" distB="0" distL="0" distR="0" wp14:anchorId="37B84C29" wp14:editId="111B3156">
                  <wp:extent cx="523875" cy="257175"/>
                  <wp:effectExtent l="0" t="0" r="9525" b="9525"/>
                  <wp:docPr id="61" name="Рисунок 6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Об утверждении федеральных норм и правил в области промышленной безопасности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A27EF2">
              <w:rPr>
                <w:sz w:val="21"/>
                <w:szCs w:val="21"/>
              </w:rPr>
              <w:t>, ч</w:t>
            </w:r>
          </w:p>
        </w:tc>
      </w:tr>
      <w:tr w:rsidR="00A27EF2" w:rsidRPr="00A27EF2" w14:paraId="2E88990C"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ACDBD2" w14:textId="7255453D"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344E92F1" wp14:editId="209795A9">
                      <wp:extent cx="219075" cy="238125"/>
                      <wp:effectExtent l="0" t="0" r="0" b="0"/>
                      <wp:docPr id="60" name="Прямоугольник 6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9AE20" id="Прямоугольник 60" o:spid="_x0000_s1026" alt="Об утверждении федеральных норм и правил в области промышленной безопасности "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79C927" w14:textId="2DD756E5"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567FD6B" wp14:editId="75753DF8">
                      <wp:extent cx="257175" cy="228600"/>
                      <wp:effectExtent l="0" t="0" r="0" b="0"/>
                      <wp:docPr id="59" name="Прямоугольник 5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8C1B1" id="Прямоугольник 59" o:spid="_x0000_s1026" alt="Об утверждении федеральных норм и правил в области промышленной безопасности "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JSA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6AA0B" w14:textId="0BCAF4D9"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171D1DB" wp14:editId="4022A2C3">
                      <wp:extent cx="190500" cy="228600"/>
                      <wp:effectExtent l="0" t="0" r="0" b="0"/>
                      <wp:docPr id="58" name="Прямоугольник 5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22EE3" id="Прямоугольник 58"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73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J0Au90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564FC5" w14:textId="08EDEDCD"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68C8C2F" wp14:editId="38BB6A68">
                      <wp:extent cx="180975" cy="219075"/>
                      <wp:effectExtent l="0" t="0" r="0" b="0"/>
                      <wp:docPr id="57" name="Прямоугольник 5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7B729" id="Прямоугольник 57"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1kSA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IQHjWRIAwAAYw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sz w:val="21"/>
                <w:szCs w:val="21"/>
              </w:rPr>
              <w:br/>
            </w:r>
            <w:r w:rsidRPr="00A27EF2">
              <w:rPr>
                <w:sz w:val="21"/>
                <w:szCs w:val="21"/>
              </w:rPr>
              <w:br/>
              <w:t>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F285B" w14:textId="1EE370E5"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18EAC7CF" wp14:editId="5D54F262">
                      <wp:extent cx="190500" cy="219075"/>
                      <wp:effectExtent l="0" t="0" r="0" b="0"/>
                      <wp:docPr id="56" name="Прямоугольник 5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DAA23" id="Прямоугольник 56"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om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u9UKJkcDAABj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C2B90" w14:textId="6B18BB59"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020016C9" wp14:editId="7298CDB6">
                      <wp:extent cx="190500" cy="228600"/>
                      <wp:effectExtent l="0" t="0" r="0" b="0"/>
                      <wp:docPr id="55" name="Прямоугольник 5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71799" id="Прямоугольник 55"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SY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hcIEmE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FFA80" w14:textId="5A8A6FDE"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5876D48A" wp14:editId="0105E763">
                      <wp:extent cx="190500" cy="219075"/>
                      <wp:effectExtent l="0" t="0" r="0" b="0"/>
                      <wp:docPr id="54" name="Прямоугольник 5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D67AC" id="Прямоугольник 54"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k3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j6FJN0cDAABjBgAADgAAAAAAAAAAAAAAAAAuAgAAZHJzL2Uyb0Rv&#10;Yy54bWxQSwECLQAUAAYACAAAACEAEHd7V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9A30A" w14:textId="2447B7D1"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61C4A2D3" wp14:editId="2F247275">
                      <wp:extent cx="190500" cy="228600"/>
                      <wp:effectExtent l="0" t="0" r="0" b="0"/>
                      <wp:docPr id="53" name="Прямоугольник 5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2946E" id="Прямоугольник 53"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GrSA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NlewatIAwAAYwYAAA4AAAAAAAAAAAAAAAAALgIAAGRycy9lMm9E&#10;b2MueG1sUEsBAi0AFAAGAAgAAAAhACaMP6PaAAAAAwEAAA8AAAAAAAAAAAAAAAAAogUAAGRycy9k&#10;b3ducmV2LnhtbFBLBQYAAAAABAAEAPMAAACpBgAAAAA=&#10;" filled="f" stroked="f">
                      <o:lock v:ext="edit" aspectratio="t"/>
                      <w10:anchorlock/>
                    </v:rect>
                  </w:pict>
                </mc:Fallback>
              </mc:AlternateContent>
            </w:r>
            <w:r w:rsidRPr="00A27EF2">
              <w:rPr>
                <w:sz w:val="21"/>
                <w:szCs w:val="21"/>
              </w:rPr>
              <w:br/>
            </w:r>
            <w:r w:rsidRPr="00A27EF2">
              <w:rPr>
                <w:sz w:val="21"/>
                <w:szCs w:val="21"/>
              </w:rPr>
              <w:br/>
              <w:t>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50ACB9" w14:textId="25C02685"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FA770B0" wp14:editId="76152F2F">
                      <wp:extent cx="190500" cy="228600"/>
                      <wp:effectExtent l="0" t="0" r="0" b="0"/>
                      <wp:docPr id="52" name="Прямоугольник 5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0B952" id="Прямоугольник 52"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Cj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yKMO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GZ5sjEhqGXjIC9da&#10;TVg9nLdKYcN/Xwpo97rRjq+WogP7F6I4A7pKAXQC5sFmhkMl5LcYdbDlMqyeHBNJMao/50D5JIxj&#10;uxbdJR7tRnCR25rFtobwHKAyrDEajlM9rNLjVrJlBZ5CVxguDmBMSuYobEdoiGo1XLDJXCarrWtX&#10;5fbdWb3/b9h/B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w+Rgo0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F09F3" w14:textId="177EEE35"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659AE953" wp14:editId="23EEB412">
                      <wp:extent cx="190500" cy="228600"/>
                      <wp:effectExtent l="0" t="0" r="0" b="0"/>
                      <wp:docPr id="51" name="Прямоугольник 5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2F409" id="Прямоугольник 51"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K6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wKMe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GZ5sjEhqGXjIC9da&#10;TVg9nLdKYcN/Xwpo97rRjq+WogP7F6I4A7pKAXQC5sFmhkMl5LcYdbDlMqyeHBNJMao/50D5JIxj&#10;uxbdJR7tRnCR25rFtobwHKAyrDEajlM9rNLjVrJlBZ5CVxguDmBMSuYobEdoiGo1XLDJXCarrWtX&#10;5fbdWb3/b9h/B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7SqCuk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D99D4" w14:textId="380C78EC"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02F609BF" wp14:editId="1B877E7E">
                      <wp:extent cx="190500" cy="228600"/>
                      <wp:effectExtent l="0" t="0" r="0" b="0"/>
                      <wp:docPr id="50" name="Прямоугольник 5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B8645" id="Прямоугольник 50"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Oy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95Ajsk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7318BB" w14:textId="06EE4FFC"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33E089C7" wp14:editId="3507CA72">
                      <wp:extent cx="190500" cy="228600"/>
                      <wp:effectExtent l="0" t="0" r="0" b="0"/>
                      <wp:docPr id="49" name="Прямоугольник 4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4A9E0" id="Прямоугольник 49"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UC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aLlAk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sz w:val="21"/>
                <w:szCs w:val="21"/>
              </w:rPr>
              <w:br/>
            </w:r>
            <w:r w:rsidRPr="00A27EF2">
              <w:rPr>
                <w:sz w:val="21"/>
                <w:szCs w:val="21"/>
              </w:rPr>
              <w:br/>
              <w:t>100</w:t>
            </w:r>
          </w:p>
        </w:tc>
      </w:tr>
      <w:tr w:rsidR="00A27EF2" w:rsidRPr="00A27EF2" w14:paraId="4ED447C2"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643667" w14:textId="2926145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48126346" wp14:editId="0ED1FEBB">
                      <wp:extent cx="180975" cy="219075"/>
                      <wp:effectExtent l="0" t="0" r="0" b="0"/>
                      <wp:docPr id="48" name="Прямоугольник 4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EFEFC" id="Прямоугольник 48"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7n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7ED7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E35E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572E9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450B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97D4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8164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4BD44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B59F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5859E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7F1EE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1988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8</w:t>
            </w:r>
          </w:p>
        </w:tc>
      </w:tr>
      <w:tr w:rsidR="00A27EF2" w:rsidRPr="00A27EF2" w14:paraId="33E69118"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D1AE79" w14:textId="2AC0E9E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047745F5" wp14:editId="28DC6950">
                      <wp:extent cx="190500" cy="219075"/>
                      <wp:effectExtent l="0" t="0" r="0" b="0"/>
                      <wp:docPr id="47" name="Прямоугольник 4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EA862" id="Прямоугольник 47"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T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YTfB00cDAABjBgAADgAAAAAAAAAAAAAAAAAuAgAAZHJzL2Uyb0Rv&#10;Yy54bWxQSwECLQAUAAYACAAAACEAEHd7V9oAAAADAQAADwAAAAAAAAAAAAAAAAChBQAAZHJzL2Rv&#10;d25yZXYueG1sUEsFBgAAAAAEAAQA8wAAAKg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1F3F5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E796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13204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9494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0D500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C42CE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C811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F27A5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D6EF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60B1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0333C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9</w:t>
            </w:r>
          </w:p>
        </w:tc>
      </w:tr>
      <w:tr w:rsidR="00A27EF2" w:rsidRPr="00A27EF2" w14:paraId="259F320E"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590EDA" w14:textId="4FB3E9D4"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6EC36D17" wp14:editId="4FDF9715">
                      <wp:extent cx="190500" cy="228600"/>
                      <wp:effectExtent l="0" t="0" r="0" b="0"/>
                      <wp:docPr id="46" name="Прямоугольник 4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04191" id="Прямоугольник 46"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x8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a1SMfEcDAABjBgAADgAAAAAAAAAAAAAAAAAuAgAAZHJzL2Uyb0Rv&#10;Yy54bWxQSwECLQAUAAYACAAAACEAJow/o9oAAAADAQAADwAAAAAAAAAAAAAAAAChBQAAZHJzL2Rv&#10;d25yZXYueG1sUEsFBgAAAAAEAAQA8wAAAKg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9B7F7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5A98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F5B42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E002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8E84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62EAD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D8232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C9825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9D7A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F4487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8DBD2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r>
      <w:tr w:rsidR="00A27EF2" w:rsidRPr="00A27EF2" w14:paraId="6EFDAF00"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FFA3B" w14:textId="2DE9F41A"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mc:AlternateContent>
                <mc:Choice Requires="wps">
                  <w:drawing>
                    <wp:inline distT="0" distB="0" distL="0" distR="0" wp14:anchorId="5A3D082F" wp14:editId="5630EC66">
                      <wp:extent cx="190500" cy="219075"/>
                      <wp:effectExtent l="0" t="0" r="0" b="0"/>
                      <wp:docPr id="45" name="Прямоугольник 4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454B5" id="Прямоугольник 45" o:spid="_x0000_s1026" alt="Об утверждении федеральных норм и правил в области промышленной безопасности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LCRw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VUOCwkcDAABjBgAADgAAAAAAAAAAAAAAAAAuAgAAZHJzL2Uyb0Rv&#10;Yy54bWxQSwECLQAUAAYACAAAACEAEHd7V9oAAAADAQAADwAAAAAAAAAAAAAAAAChBQAAZHJzL2Rv&#10;d25yZXYueG1sUEsFBgAAAAAEAAQA8wAAAKg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F9DA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FB89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A8E65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99DA5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5A3F1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33C02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М</w:t>
            </w:r>
            <w:r w:rsidRPr="00A27EF2">
              <w:rPr>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0889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4E79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146FE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i/>
                <w:iCs/>
                <w:sz w:val="21"/>
                <w:szCs w:val="21"/>
              </w:rPr>
              <w:t>M</w:t>
            </w:r>
            <w:r w:rsidRPr="00A27EF2">
              <w:rPr>
                <w:sz w:val="21"/>
                <w:szCs w:val="21"/>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6D78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7164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r>
    </w:tbl>
    <w:p w14:paraId="152F88B7"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lastRenderedPageBreak/>
        <w:t>Приложение N 5. Предельные величины отклонений рельсового пути от проектного положения в плане и профиле</w:t>
      </w:r>
    </w:p>
    <w:p w14:paraId="5B9C95BE"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5</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21297BE2"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Предельные величины отклонений рельсового пути от проектного положения в плане и профиле</w:t>
      </w:r>
    </w:p>
    <w:p w14:paraId="4F82491E" w14:textId="0425DA7B"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1. Измерения отклонений </w:t>
      </w:r>
      <w:r w:rsidRPr="00A27EF2">
        <w:rPr>
          <w:rFonts w:ascii="Arial" w:hAnsi="Arial" w:cs="Arial"/>
          <w:noProof/>
          <w:spacing w:val="2"/>
          <w:sz w:val="21"/>
          <w:szCs w:val="21"/>
        </w:rPr>
        <mc:AlternateContent>
          <mc:Choice Requires="wps">
            <w:drawing>
              <wp:inline distT="0" distB="0" distL="0" distR="0" wp14:anchorId="726FE496" wp14:editId="3D0BAE2D">
                <wp:extent cx="180975" cy="219075"/>
                <wp:effectExtent l="0" t="0" r="0" b="0"/>
                <wp:docPr id="44" name="Прямоугольник 4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43837" id="Прямоугольник 44"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GqRBYBIAwAAYw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rFonts w:ascii="Arial" w:hAnsi="Arial" w:cs="Arial"/>
          <w:spacing w:val="2"/>
          <w:sz w:val="21"/>
          <w:szCs w:val="21"/>
        </w:rPr>
        <w:t>, </w:t>
      </w:r>
      <w:r w:rsidRPr="00A27EF2">
        <w:rPr>
          <w:rFonts w:ascii="Arial" w:hAnsi="Arial" w:cs="Arial"/>
          <w:noProof/>
          <w:spacing w:val="2"/>
          <w:sz w:val="21"/>
          <w:szCs w:val="21"/>
        </w:rPr>
        <mc:AlternateContent>
          <mc:Choice Requires="wps">
            <w:drawing>
              <wp:inline distT="0" distB="0" distL="0" distR="0" wp14:anchorId="49A155D0" wp14:editId="7340619C">
                <wp:extent cx="200025" cy="219075"/>
                <wp:effectExtent l="0" t="0" r="0" b="0"/>
                <wp:docPr id="43" name="Прямоугольник 4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2FBEF" id="Прямоугольник 43" o:spid="_x0000_s1026" alt="Об утверждении федеральных норм и правил в области промышленной безопасности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" filled="f" stroked="f">
                <o:lock v:ext="edit" aspectratio="t"/>
                <w10:anchorlock/>
              </v:rect>
            </w:pict>
          </mc:Fallback>
        </mc:AlternateContent>
      </w:r>
      <w:r w:rsidRPr="00A27EF2">
        <w:rPr>
          <w:rFonts w:ascii="Arial" w:hAnsi="Arial" w:cs="Arial"/>
          <w:spacing w:val="2"/>
          <w:sz w:val="21"/>
          <w:szCs w:val="21"/>
        </w:rPr>
        <w:t>, </w:t>
      </w:r>
      <w:r w:rsidRPr="00A27EF2">
        <w:rPr>
          <w:rFonts w:ascii="Arial" w:hAnsi="Arial" w:cs="Arial"/>
          <w:noProof/>
          <w:spacing w:val="2"/>
          <w:sz w:val="21"/>
          <w:szCs w:val="21"/>
        </w:rPr>
        <mc:AlternateContent>
          <mc:Choice Requires="wps">
            <w:drawing>
              <wp:inline distT="0" distB="0" distL="0" distR="0" wp14:anchorId="4D65E833" wp14:editId="20B75602">
                <wp:extent cx="190500" cy="228600"/>
                <wp:effectExtent l="0" t="0" r="0" b="0"/>
                <wp:docPr id="42" name="Прямоугольник 4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9BEFF" id="Прямоугольник 42"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pe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A7wKXk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 выполняются на всем участке возможного движения ПС через интервалы не более 5 м.</w:t>
      </w:r>
      <w:r w:rsidRPr="00A27EF2">
        <w:rPr>
          <w:rFonts w:ascii="Arial" w:hAnsi="Arial" w:cs="Arial"/>
          <w:spacing w:val="2"/>
          <w:sz w:val="21"/>
          <w:szCs w:val="21"/>
        </w:rPr>
        <w:br/>
      </w:r>
    </w:p>
    <w:p w14:paraId="543BF0B2" w14:textId="358D6F5D"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2. При изменении температуры на каждые 10°С устанавливаемый при устройстве зазор </w:t>
      </w:r>
      <w:r w:rsidRPr="00A27EF2">
        <w:rPr>
          <w:rFonts w:ascii="Arial" w:hAnsi="Arial" w:cs="Arial"/>
          <w:noProof/>
          <w:spacing w:val="2"/>
          <w:sz w:val="21"/>
          <w:szCs w:val="21"/>
        </w:rPr>
        <mc:AlternateContent>
          <mc:Choice Requires="wps">
            <w:drawing>
              <wp:inline distT="0" distB="0" distL="0" distR="0" wp14:anchorId="5989CBFC" wp14:editId="7D2CAA47">
                <wp:extent cx="200025" cy="228600"/>
                <wp:effectExtent l="0" t="0" r="0" b="0"/>
                <wp:docPr id="41" name="Прямоугольник 4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093D9" id="Прямоугольник 41" o:spid="_x0000_s1026" alt="Об утверждении федеральных норм и правил в области промышленной безопасности "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P8jemFKAwAAYwYAAA4AAAAAAAAAAAAAAAAALgIAAGRycy9l&#10;Mm9Eb2MueG1sUEsBAi0AFAAGAAgAAAAhAD8BR63bAAAAAwEAAA8AAAAAAAAAAAAAAAAApAUAAGRy&#10;cy9kb3ducmV2LnhtbFBLBQYAAAAABAAEAPMAAACsBgAAAAA=&#10;" filled="f" stroked="f">
                <o:lock v:ext="edit" aspectratio="t"/>
                <w10:anchorlock/>
              </v:rect>
            </w:pict>
          </mc:Fallback>
        </mc:AlternateContent>
      </w:r>
      <w:r w:rsidRPr="00A27EF2">
        <w:rPr>
          <w:rFonts w:ascii="Arial" w:hAnsi="Arial" w:cs="Arial"/>
          <w:spacing w:val="2"/>
          <w:sz w:val="21"/>
          <w:szCs w:val="21"/>
        </w:rPr>
        <w:t> изменяют на 1,5 мм, например при температуре плюс 20°С установленный зазор между рельсами должен быть равен 3 мм, а при температуре минус 10°С - 7,5 мм.</w:t>
      </w:r>
      <w:r w:rsidRPr="00A27EF2">
        <w:rPr>
          <w:rFonts w:ascii="Arial" w:hAnsi="Arial" w:cs="Arial"/>
          <w:spacing w:val="2"/>
          <w:sz w:val="21"/>
          <w:szCs w:val="21"/>
        </w:rPr>
        <w:br/>
      </w:r>
    </w:p>
    <w:p w14:paraId="1A8DAC9D"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3. Величины отклонений для козловых кранов пролетом 30 м и более принимаются, как для кранов-перегружателей.</w:t>
      </w:r>
      <w:r w:rsidRPr="00A27EF2">
        <w:rPr>
          <w:rFonts w:ascii="Arial" w:hAnsi="Arial" w:cs="Arial"/>
          <w:spacing w:val="2"/>
          <w:sz w:val="21"/>
          <w:szCs w:val="21"/>
        </w:rPr>
        <w:br/>
      </w:r>
    </w:p>
    <w:p w14:paraId="4823D59B" w14:textId="45BFAEAD"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t>4. При установке импортного ПС, величина отклонения - </w:t>
      </w:r>
      <w:r w:rsidRPr="00A27EF2">
        <w:rPr>
          <w:rFonts w:ascii="Arial" w:hAnsi="Arial" w:cs="Arial"/>
          <w:noProof/>
          <w:spacing w:val="2"/>
          <w:sz w:val="21"/>
          <w:szCs w:val="21"/>
        </w:rPr>
        <mc:AlternateContent>
          <mc:Choice Requires="wps">
            <w:drawing>
              <wp:inline distT="0" distB="0" distL="0" distR="0" wp14:anchorId="16636C20" wp14:editId="2B004E11">
                <wp:extent cx="190500" cy="228600"/>
                <wp:effectExtent l="0" t="0" r="0" b="0"/>
                <wp:docPr id="40" name="Прямоугольник 4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38CE3" id="Прямоугольник 40"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N8hJT0cDAABj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A27EF2">
        <w:rPr>
          <w:rFonts w:ascii="Arial" w:hAnsi="Arial" w:cs="Arial"/>
          <w:spacing w:val="2"/>
          <w:sz w:val="21"/>
          <w:szCs w:val="21"/>
        </w:rPr>
        <w:t>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Pr="00A27EF2">
        <w:rPr>
          <w:rFonts w:ascii="Arial" w:hAnsi="Arial" w:cs="Arial"/>
          <w:noProof/>
          <w:spacing w:val="2"/>
          <w:sz w:val="21"/>
          <w:szCs w:val="21"/>
        </w:rPr>
        <mc:AlternateContent>
          <mc:Choice Requires="wps">
            <w:drawing>
              <wp:inline distT="0" distB="0" distL="0" distR="0" wp14:anchorId="7F37B87A" wp14:editId="338682D6">
                <wp:extent cx="190500" cy="228600"/>
                <wp:effectExtent l="0" t="0" r="0" b="0"/>
                <wp:docPr id="39" name="Прямоугольник 3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06CE5" id="Прямоугольник 39"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dSA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H4iYZ1IAwAAYwYAAA4AAAAAAAAAAAAAAAAALgIAAGRycy9lMm9E&#10;b2MueG1sUEsBAi0AFAAGAAgAAAAhACaMP6PaAAAAAwEAAA8AAAAAAAAAAAAAAAAAogUAAGRycy9k&#10;b3ducmV2LnhtbFBLBQYAAAAABAAEAPMAAACpBgAAAAA=&#10;" filled="f" stroked="f">
                <o:lock v:ext="edit" aspectratio="t"/>
                <w10:anchorlock/>
              </v:rect>
            </w:pict>
          </mc:Fallback>
        </mc:AlternateContent>
      </w:r>
      <w:r w:rsidRPr="00A27EF2">
        <w:rPr>
          <w:rFonts w:ascii="Arial" w:hAnsi="Arial" w:cs="Arial"/>
          <w:spacing w:val="2"/>
          <w:sz w:val="21"/>
          <w:szCs w:val="21"/>
        </w:rPr>
        <w:t> должно быть принято равным 7,5 мм.</w:t>
      </w:r>
      <w:r w:rsidRPr="00A27EF2">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1237"/>
        <w:gridCol w:w="2281"/>
        <w:gridCol w:w="1397"/>
        <w:gridCol w:w="794"/>
        <w:gridCol w:w="1288"/>
        <w:gridCol w:w="1460"/>
        <w:gridCol w:w="897"/>
      </w:tblGrid>
      <w:tr w:rsidR="00A27EF2" w:rsidRPr="00A27EF2" w14:paraId="2BE904CD" w14:textId="77777777" w:rsidTr="00A27EF2">
        <w:trPr>
          <w:trHeight w:val="12"/>
        </w:trPr>
        <w:tc>
          <w:tcPr>
            <w:tcW w:w="1848" w:type="dxa"/>
            <w:hideMark/>
          </w:tcPr>
          <w:p w14:paraId="21C67B98" w14:textId="77777777" w:rsidR="00A27EF2" w:rsidRPr="00A27EF2" w:rsidRDefault="00A27EF2">
            <w:pPr>
              <w:rPr>
                <w:rFonts w:ascii="Arial" w:hAnsi="Arial" w:cs="Arial"/>
                <w:spacing w:val="2"/>
                <w:sz w:val="21"/>
                <w:szCs w:val="21"/>
              </w:rPr>
            </w:pPr>
          </w:p>
        </w:tc>
        <w:tc>
          <w:tcPr>
            <w:tcW w:w="3511" w:type="dxa"/>
            <w:hideMark/>
          </w:tcPr>
          <w:p w14:paraId="5680395A" w14:textId="77777777" w:rsidR="00A27EF2" w:rsidRPr="00A27EF2" w:rsidRDefault="00A27EF2">
            <w:pPr>
              <w:rPr>
                <w:sz w:val="20"/>
                <w:szCs w:val="20"/>
              </w:rPr>
            </w:pPr>
          </w:p>
        </w:tc>
        <w:tc>
          <w:tcPr>
            <w:tcW w:w="1848" w:type="dxa"/>
            <w:hideMark/>
          </w:tcPr>
          <w:p w14:paraId="1025284F" w14:textId="77777777" w:rsidR="00A27EF2" w:rsidRPr="00A27EF2" w:rsidRDefault="00A27EF2">
            <w:pPr>
              <w:rPr>
                <w:sz w:val="20"/>
                <w:szCs w:val="20"/>
              </w:rPr>
            </w:pPr>
          </w:p>
        </w:tc>
        <w:tc>
          <w:tcPr>
            <w:tcW w:w="1109" w:type="dxa"/>
            <w:hideMark/>
          </w:tcPr>
          <w:p w14:paraId="7C8826C7" w14:textId="77777777" w:rsidR="00A27EF2" w:rsidRPr="00A27EF2" w:rsidRDefault="00A27EF2">
            <w:pPr>
              <w:rPr>
                <w:sz w:val="20"/>
                <w:szCs w:val="20"/>
              </w:rPr>
            </w:pPr>
          </w:p>
        </w:tc>
        <w:tc>
          <w:tcPr>
            <w:tcW w:w="1663" w:type="dxa"/>
            <w:hideMark/>
          </w:tcPr>
          <w:p w14:paraId="0E449675" w14:textId="77777777" w:rsidR="00A27EF2" w:rsidRPr="00A27EF2" w:rsidRDefault="00A27EF2">
            <w:pPr>
              <w:rPr>
                <w:sz w:val="20"/>
                <w:szCs w:val="20"/>
              </w:rPr>
            </w:pPr>
          </w:p>
        </w:tc>
        <w:tc>
          <w:tcPr>
            <w:tcW w:w="2218" w:type="dxa"/>
            <w:hideMark/>
          </w:tcPr>
          <w:p w14:paraId="784CCB36" w14:textId="77777777" w:rsidR="00A27EF2" w:rsidRPr="00A27EF2" w:rsidRDefault="00A27EF2">
            <w:pPr>
              <w:rPr>
                <w:sz w:val="20"/>
                <w:szCs w:val="20"/>
              </w:rPr>
            </w:pPr>
          </w:p>
        </w:tc>
        <w:tc>
          <w:tcPr>
            <w:tcW w:w="1109" w:type="dxa"/>
            <w:hideMark/>
          </w:tcPr>
          <w:p w14:paraId="351CC61D" w14:textId="77777777" w:rsidR="00A27EF2" w:rsidRPr="00A27EF2" w:rsidRDefault="00A27EF2">
            <w:pPr>
              <w:rPr>
                <w:sz w:val="20"/>
                <w:szCs w:val="20"/>
              </w:rPr>
            </w:pPr>
          </w:p>
        </w:tc>
      </w:tr>
      <w:tr w:rsidR="00A27EF2" w:rsidRPr="00A27EF2" w14:paraId="7A78C547" w14:textId="77777777" w:rsidTr="00A27EF2">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6A042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Отклонение, м</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2DA07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Графическое представление отклонения</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292D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Тип кранов</w:t>
            </w:r>
          </w:p>
        </w:tc>
      </w:tr>
      <w:tr w:rsidR="00A27EF2" w:rsidRPr="00A27EF2" w14:paraId="5A90B705" w14:textId="77777777" w:rsidTr="00A27EF2">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6354050" w14:textId="77777777" w:rsidR="00A27EF2" w:rsidRPr="00A27EF2" w:rsidRDefault="00A27EF2">
            <w:pPr>
              <w:rPr>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F0F8EE" w14:textId="77777777" w:rsidR="00A27EF2" w:rsidRPr="00A27EF2" w:rsidRDefault="00A27EF2">
            <w:pPr>
              <w:rPr>
                <w:sz w:val="20"/>
                <w:szCs w:val="20"/>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8AA15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мостовые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75B9EF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башен-</w:t>
            </w:r>
            <w:r w:rsidRPr="00A27EF2">
              <w:rPr>
                <w:sz w:val="21"/>
                <w:szCs w:val="21"/>
              </w:rPr>
              <w:br/>
              <w:t>ные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0EED50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козловые</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56E6EB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портальные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8994248"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мосто-</w:t>
            </w:r>
            <w:r w:rsidRPr="00A27EF2">
              <w:rPr>
                <w:sz w:val="21"/>
                <w:szCs w:val="21"/>
              </w:rPr>
              <w:br/>
              <w:t>вые перегру-</w:t>
            </w:r>
            <w:r w:rsidRPr="00A27EF2">
              <w:rPr>
                <w:sz w:val="21"/>
                <w:szCs w:val="21"/>
              </w:rPr>
              <w:br/>
            </w:r>
            <w:r w:rsidRPr="00A27EF2">
              <w:rPr>
                <w:sz w:val="21"/>
                <w:szCs w:val="21"/>
              </w:rPr>
              <w:lastRenderedPageBreak/>
              <w:t>жатели</w:t>
            </w:r>
          </w:p>
        </w:tc>
      </w:tr>
      <w:tr w:rsidR="00A27EF2" w:rsidRPr="00A27EF2" w14:paraId="4F32146A" w14:textId="77777777" w:rsidTr="00A27EF2">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CA261C" w14:textId="79D9BEB9"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lastRenderedPageBreak/>
              <w:t>Разность отметок головок рельсов в одном поперечном сечении </w:t>
            </w:r>
            <w:r w:rsidRPr="00A27EF2">
              <w:rPr>
                <w:noProof/>
                <w:sz w:val="21"/>
                <w:szCs w:val="21"/>
              </w:rPr>
              <mc:AlternateContent>
                <mc:Choice Requires="wps">
                  <w:drawing>
                    <wp:inline distT="0" distB="0" distL="0" distR="0" wp14:anchorId="17AD0AA5" wp14:editId="7DA9E597">
                      <wp:extent cx="180975" cy="219075"/>
                      <wp:effectExtent l="0" t="0" r="0" b="0"/>
                      <wp:docPr id="38" name="Прямоугольник 3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B05CD" id="Прямоугольник 38" o:spid="_x0000_s1026" alt="Об утверждении федеральных норм и правил в области промышленной безопасности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FEpCnhIAwAAYwYAAA4AAAAAAAAAAAAAAAAALgIAAGRycy9l&#10;Mm9Eb2MueG1sUEsBAi0AFAAGAAgAAAAhANg2HjbdAAAAAwEAAA8AAAAAAAAAAAAAAAAAogUAAGRy&#10;cy9kb3ducmV2LnhtbFBLBQYAAAAABAAEAPMAAACsBgAAAAA=&#10;" filled="f" stroked="f">
                      <o:lock v:ext="edit" aspectratio="t"/>
                      <w10:anchorlock/>
                    </v:rect>
                  </w:pict>
                </mc:Fallback>
              </mc:AlternateContent>
            </w:r>
            <w:r w:rsidRPr="00A27EF2">
              <w:rPr>
                <w:sz w:val="21"/>
                <w:szCs w:val="21"/>
              </w:rPr>
              <w:t>, мм</w:t>
            </w:r>
            <w:r w:rsidRPr="00A27EF2">
              <w:rPr>
                <w:sz w:val="21"/>
                <w:szCs w:val="21"/>
              </w:rPr>
              <w:br/>
            </w:r>
            <w:r w:rsidRPr="00A27EF2">
              <w:rPr>
                <w:sz w:val="21"/>
                <w:szCs w:val="21"/>
              </w:rPr>
              <w:br/>
            </w:r>
            <w:r w:rsidRPr="00A27EF2">
              <w:rPr>
                <w:i/>
                <w:iCs/>
                <w:sz w:val="21"/>
                <w:szCs w:val="21"/>
              </w:rPr>
              <w:t>S</w:t>
            </w:r>
            <w:r w:rsidRPr="00A27EF2">
              <w:rPr>
                <w:sz w:val="21"/>
                <w:szCs w:val="21"/>
              </w:rPr>
              <w:t> - размер колеи (пролет)</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250491" w14:textId="12C6D04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47E2C30" wp14:editId="57F2A593">
                  <wp:extent cx="1524000" cy="828675"/>
                  <wp:effectExtent l="0" t="0" r="0" b="9525"/>
                  <wp:docPr id="37" name="Рисунок 3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Об утверждении федеральных норм и правил в области промышленной безопасности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inline>
              </w:drawing>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12D2D6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0,002 </w:t>
            </w:r>
            <w:r w:rsidRPr="00A27EF2">
              <w:rPr>
                <w:i/>
                <w:iCs/>
                <w:sz w:val="21"/>
                <w:szCs w:val="21"/>
              </w:rPr>
              <w:t>S</w:t>
            </w:r>
            <w:r w:rsidRPr="00A27EF2">
              <w:rPr>
                <w:sz w:val="21"/>
                <w:szCs w:val="21"/>
              </w:rPr>
              <w:t>, но не более 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32C21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45-60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4C129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47213D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76F984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50</w:t>
            </w:r>
          </w:p>
        </w:tc>
      </w:tr>
      <w:tr w:rsidR="00A27EF2" w:rsidRPr="00A27EF2" w14:paraId="53EC35A2" w14:textId="77777777" w:rsidTr="00A27EF2">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4615ED" w14:textId="77777777" w:rsidR="00A27EF2" w:rsidRPr="00A27EF2" w:rsidRDefault="00A27EF2">
            <w:pPr>
              <w:rPr>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EC402C2" w14:textId="77777777" w:rsidR="00A27EF2" w:rsidRPr="00A27EF2" w:rsidRDefault="00A27EF2">
            <w:pPr>
              <w:rPr>
                <w:sz w:val="20"/>
                <w:szCs w:val="20"/>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0AAA84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Для подвесных кранов </w:t>
            </w:r>
            <w:r w:rsidRPr="00A27EF2">
              <w:rPr>
                <w:i/>
                <w:iCs/>
                <w:sz w:val="21"/>
                <w:szCs w:val="21"/>
              </w:rPr>
              <w:t>iS</w:t>
            </w:r>
            <w:r w:rsidRPr="00A27EF2">
              <w:rPr>
                <w:sz w:val="21"/>
                <w:szCs w:val="21"/>
              </w:rPr>
              <w:t>, где </w:t>
            </w:r>
            <w:r w:rsidRPr="00A27EF2">
              <w:rPr>
                <w:i/>
                <w:iCs/>
                <w:sz w:val="21"/>
                <w:szCs w:val="21"/>
              </w:rPr>
              <w:t>i</w:t>
            </w:r>
            <w:r w:rsidRPr="00A27EF2">
              <w:rPr>
                <w:sz w:val="21"/>
                <w:szCs w:val="21"/>
              </w:rPr>
              <w:t> - допускаемый изготовителем уклон пути тали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05FFBC" w14:textId="77777777" w:rsidR="00A27EF2" w:rsidRPr="00A27EF2" w:rsidRDefault="00A27EF2">
            <w:pPr>
              <w:rPr>
                <w:sz w:val="21"/>
                <w:szCs w:val="21"/>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730B0A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Для полукозловых кранов не более 0,002 проектной разности уровней головок рельсов верхней и нижней рельсовых нитей</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F4E87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Для полупортальных кранов не более 0,002 проектной разности уровней головок рельсов верхней и нижней рельсовых нитей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B868D6B" w14:textId="77777777" w:rsidR="00A27EF2" w:rsidRPr="00A27EF2" w:rsidRDefault="00A27EF2">
            <w:pPr>
              <w:rPr>
                <w:sz w:val="21"/>
                <w:szCs w:val="21"/>
              </w:rPr>
            </w:pPr>
          </w:p>
        </w:tc>
      </w:tr>
      <w:tr w:rsidR="00A27EF2" w:rsidRPr="00A27EF2" w14:paraId="06BE5816" w14:textId="77777777" w:rsidTr="00A27EF2">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7D27A0B" w14:textId="779195FE"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Разность отметок рельсов на соседних колоннах </w:t>
            </w:r>
            <w:r w:rsidRPr="00A27EF2">
              <w:rPr>
                <w:noProof/>
                <w:sz w:val="21"/>
                <w:szCs w:val="21"/>
              </w:rPr>
              <mc:AlternateContent>
                <mc:Choice Requires="wps">
                  <w:drawing>
                    <wp:inline distT="0" distB="0" distL="0" distR="0" wp14:anchorId="57721BE1" wp14:editId="7F944E6D">
                      <wp:extent cx="200025" cy="219075"/>
                      <wp:effectExtent l="0" t="0" r="0" b="0"/>
                      <wp:docPr id="36" name="Прямоугольник 3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A32BF" id="Прямоугольник 36" o:spid="_x0000_s1026" alt="Об утверждении федеральных норм и правил в области промышленной безопасности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" filled="f" stroked="f">
                      <o:lock v:ext="edit" aspectratio="t"/>
                      <w10:anchorlock/>
                    </v:rect>
                  </w:pict>
                </mc:Fallback>
              </mc:AlternateContent>
            </w:r>
            <w:r w:rsidRPr="00A27EF2">
              <w:rPr>
                <w:sz w:val="21"/>
                <w:szCs w:val="21"/>
              </w:rPr>
              <w:t>, мм</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0A0CAF1" w14:textId="48256DF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FA47CE6" wp14:editId="69CF1354">
                  <wp:extent cx="1276350" cy="876300"/>
                  <wp:effectExtent l="0" t="0" r="0" b="0"/>
                  <wp:docPr id="35" name="Рисунок 3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Об утверждении федеральных норм и правил в области промышленной безопасности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3965C50" w14:textId="40103B8B"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0,0015 L, но не более 10 мм при L</w:t>
            </w:r>
            <w:r w:rsidRPr="00A27EF2">
              <w:rPr>
                <w:b/>
                <w:noProof/>
                <w:sz w:val="22"/>
                <w:szCs w:val="20"/>
              </w:rPr>
              <w:drawing>
                <wp:inline distT="0" distB="0" distL="0" distR="0" wp14:anchorId="74586E8D" wp14:editId="20CBA89C">
                  <wp:extent cx="123825" cy="152400"/>
                  <wp:effectExtent l="0" t="0" r="9525" b="0"/>
                  <wp:docPr id="34" name="Рисунок 34" descr="C:\Users\Артур\AppData\Local\Microsoft\Windows\INetCache\Content.MSO\9E5FCB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Артур\AppData\Local\Microsoft\Windows\INetCache\Content.MSO\9E5FCB1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10 м и 20 мм при L</w:t>
            </w:r>
            <w:r w:rsidRPr="00A27EF2">
              <w:rPr>
                <w:b/>
                <w:noProof/>
                <w:sz w:val="22"/>
                <w:szCs w:val="20"/>
              </w:rPr>
              <w:drawing>
                <wp:inline distT="0" distB="0" distL="0" distR="0" wp14:anchorId="7F95FFBE" wp14:editId="46C410F1">
                  <wp:extent cx="123825" cy="152400"/>
                  <wp:effectExtent l="0" t="0" r="9525" b="0"/>
                  <wp:docPr id="33" name="Рисунок 33" descr="C:\Users\Артур\AppData\Local\Microsoft\Windows\INetCache\Content.MSO\49EA02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Артур\AppData\Local\Microsoft\Windows\INetCache\Content.MSO\49EA02EB.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27EF2">
              <w:rPr>
                <w:sz w:val="21"/>
                <w:szCs w:val="21"/>
              </w:rPr>
              <w:t>10 м. Для подвесных кранов - 0,001L</w:t>
            </w:r>
            <w:r w:rsidRPr="00A27EF2">
              <w:rPr>
                <w:sz w:val="21"/>
                <w:szCs w:val="21"/>
              </w:rPr>
              <w:br/>
            </w:r>
            <w:r w:rsidRPr="00A27EF2">
              <w:rPr>
                <w:sz w:val="21"/>
                <w:szCs w:val="21"/>
              </w:rPr>
              <w:br/>
              <w:t>Для талей - iL, где i - допускаемый изготовител</w:t>
            </w:r>
            <w:r w:rsidRPr="00A27EF2">
              <w:rPr>
                <w:sz w:val="21"/>
                <w:szCs w:val="21"/>
              </w:rPr>
              <w:lastRenderedPageBreak/>
              <w:t>ем уклон пути тали.</w:t>
            </w:r>
            <w:r w:rsidRPr="00A27EF2">
              <w:rPr>
                <w:sz w:val="21"/>
                <w:szCs w:val="21"/>
              </w:rPr>
              <w:br/>
            </w:r>
            <w:r w:rsidRPr="00A27EF2">
              <w:rPr>
                <w:sz w:val="21"/>
                <w:szCs w:val="21"/>
              </w:rPr>
              <w:br/>
              <w:t>Для монорельсовых тележек 0,002L</w:t>
            </w:r>
            <w:r w:rsidRPr="00A27EF2">
              <w:rPr>
                <w:sz w:val="21"/>
                <w:szCs w:val="21"/>
              </w:rPr>
              <w:br/>
            </w:r>
            <w:r w:rsidRPr="00A27EF2">
              <w:rPr>
                <w:sz w:val="21"/>
                <w:szCs w:val="21"/>
              </w:rPr>
              <w:br/>
              <w:t>L - расстояние между соседними точками крепления рельса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A603DF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lastRenderedPageBreak/>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935B22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BFF527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0B54B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r>
      <w:tr w:rsidR="00A27EF2" w:rsidRPr="00A27EF2" w14:paraId="21308B7D" w14:textId="77777777" w:rsidTr="00A27EF2">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4608C7" w14:textId="77777777" w:rsidR="00A27EF2" w:rsidRPr="00A27EF2" w:rsidRDefault="00A27EF2">
            <w:pPr>
              <w:rPr>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CB8A64" w14:textId="77777777" w:rsidR="00A27EF2" w:rsidRPr="00A27EF2" w:rsidRDefault="00A27EF2">
            <w:pPr>
              <w:rPr>
                <w:sz w:val="20"/>
                <w:szCs w:val="20"/>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788FED6" w14:textId="77777777" w:rsidR="00A27EF2" w:rsidRPr="00A27EF2" w:rsidRDefault="00A27EF2">
            <w:pPr>
              <w:rPr>
                <w:sz w:val="20"/>
                <w:szCs w:val="20"/>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DA52FC9" w14:textId="77777777" w:rsidR="00A27EF2" w:rsidRPr="00A27EF2" w:rsidRDefault="00A27EF2">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26F5E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Для наземной рельсовой нити полукозловых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2B48E7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Для наземной рельсовой нити полупортальных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3CB16A6" w14:textId="77777777" w:rsidR="00A27EF2" w:rsidRPr="00A27EF2" w:rsidRDefault="00A27EF2">
            <w:pPr>
              <w:rPr>
                <w:sz w:val="21"/>
                <w:szCs w:val="21"/>
              </w:rPr>
            </w:pPr>
          </w:p>
        </w:tc>
      </w:tr>
      <w:tr w:rsidR="00A27EF2" w:rsidRPr="00A27EF2" w14:paraId="0D309FF9"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40231" w14:textId="5E1E9251"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 xml:space="preserve">Сужение или расширение колеи рельсового пути (отклонение </w:t>
            </w:r>
            <w:r w:rsidRPr="00A27EF2">
              <w:rPr>
                <w:sz w:val="21"/>
                <w:szCs w:val="21"/>
              </w:rPr>
              <w:lastRenderedPageBreak/>
              <w:t>размера пролета - S в плане) </w:t>
            </w:r>
            <w:r w:rsidRPr="00A27EF2">
              <w:rPr>
                <w:noProof/>
                <w:sz w:val="21"/>
                <w:szCs w:val="21"/>
              </w:rPr>
              <mc:AlternateContent>
                <mc:Choice Requires="wps">
                  <w:drawing>
                    <wp:inline distT="0" distB="0" distL="0" distR="0" wp14:anchorId="38812B36" wp14:editId="561E292D">
                      <wp:extent cx="190500" cy="228600"/>
                      <wp:effectExtent l="0" t="0" r="0" b="0"/>
                      <wp:docPr id="32" name="Прямоугольник 3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72318" id="Прямоугольник 32" o:spid="_x0000_s1026" alt="Об утверждении федеральных норм и правил в области промышленной безопасности "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7BSA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4EC17" w14:textId="219DF1E9"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lastRenderedPageBreak/>
              <w:drawing>
                <wp:inline distT="0" distB="0" distL="0" distR="0" wp14:anchorId="4E6394F4" wp14:editId="4DCBE1B0">
                  <wp:extent cx="1619250" cy="885825"/>
                  <wp:effectExtent l="0" t="0" r="0" b="9525"/>
                  <wp:docPr id="31" name="Рисунок 3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Об утверждении федеральных норм и правил в области промышленной безопасности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0" cy="88582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D20379" w14:textId="1DAAD592"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0,002 S, но не более 15</w:t>
            </w:r>
            <w:r w:rsidRPr="00A27EF2">
              <w:rPr>
                <w:sz w:val="21"/>
                <w:szCs w:val="21"/>
              </w:rPr>
              <w:br/>
            </w:r>
            <w:r w:rsidRPr="00A27EF2">
              <w:rPr>
                <w:sz w:val="21"/>
                <w:szCs w:val="21"/>
              </w:rPr>
              <w:br/>
              <w:t>Для подвесных</w:t>
            </w:r>
            <w:r w:rsidRPr="00A27EF2">
              <w:rPr>
                <w:sz w:val="21"/>
                <w:szCs w:val="21"/>
              </w:rPr>
              <w:br/>
              <w:t>кранов - </w:t>
            </w:r>
            <w:r w:rsidRPr="00A27EF2">
              <w:rPr>
                <w:noProof/>
                <w:sz w:val="21"/>
                <w:szCs w:val="21"/>
              </w:rPr>
              <w:lastRenderedPageBreak/>
              <w:drawing>
                <wp:inline distT="0" distB="0" distL="0" distR="0" wp14:anchorId="5D56226A" wp14:editId="2BE8D11B">
                  <wp:extent cx="809625" cy="228600"/>
                  <wp:effectExtent l="0" t="0" r="9525" b="0"/>
                  <wp:docPr id="30" name="Рисунок 3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Об утверждении федеральных норм и правил в области промышленной безопасности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A27EF2">
              <w:rPr>
                <w:sz w:val="21"/>
                <w:szCs w:val="21"/>
              </w:rPr>
              <w:t>, где </w:t>
            </w:r>
            <w:r w:rsidRPr="00A27EF2">
              <w:rPr>
                <w:noProof/>
                <w:sz w:val="21"/>
                <w:szCs w:val="21"/>
              </w:rPr>
              <mc:AlternateContent>
                <mc:Choice Requires="wps">
                  <w:drawing>
                    <wp:inline distT="0" distB="0" distL="0" distR="0" wp14:anchorId="4C732B2D" wp14:editId="1AF3C1AA">
                      <wp:extent cx="219075" cy="228600"/>
                      <wp:effectExtent l="0" t="0" r="0" b="0"/>
                      <wp:docPr id="29" name="Прямоугольник 2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2BC56" id="Прямоугольник 29" o:spid="_x0000_s1026" alt="Об утверждении федеральных норм и правил в области промышленной безопасности "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EQSQ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" filled="f" stroked="f">
                      <o:lock v:ext="edit" aspectratio="t"/>
                      <w10:anchorlock/>
                    </v:rect>
                  </w:pict>
                </mc:Fallback>
              </mc:AlternateContent>
            </w:r>
            <w:r w:rsidRPr="00A27EF2">
              <w:rPr>
                <w:sz w:val="21"/>
                <w:szCs w:val="21"/>
              </w:rPr>
              <w:t> и </w:t>
            </w:r>
            <w:r w:rsidRPr="00A27EF2">
              <w:rPr>
                <w:noProof/>
                <w:sz w:val="21"/>
                <w:szCs w:val="21"/>
              </w:rPr>
              <mc:AlternateContent>
                <mc:Choice Requires="wps">
                  <w:drawing>
                    <wp:inline distT="0" distB="0" distL="0" distR="0" wp14:anchorId="794C420C" wp14:editId="30B5D083">
                      <wp:extent cx="219075" cy="219075"/>
                      <wp:effectExtent l="0" t="0" r="0" b="0"/>
                      <wp:docPr id="28" name="Прямоугольник 2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FA142" id="Прямоугольник 28" o:spid="_x0000_s1026" alt="Об утверждении федеральных норм и правил в области промышленной безопасности "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" filled="f" stroked="f">
                      <o:lock v:ext="edit" aspectratio="t"/>
                      <w10:anchorlock/>
                    </v:rect>
                  </w:pict>
                </mc:Fallback>
              </mc:AlternateContent>
            </w:r>
            <w:r w:rsidRPr="00A27EF2">
              <w:rPr>
                <w:sz w:val="21"/>
                <w:szCs w:val="21"/>
              </w:rPr>
              <w:t> - зазоры между краями ездовой полки двутавра и ребордами ходовых катков крана с левой и правой сторон, соответственно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C1FF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lastRenderedPageBreak/>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3D705"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CB7F4"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9DD0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r>
      <w:tr w:rsidR="00A27EF2" w:rsidRPr="00A27EF2" w14:paraId="17326E36"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75CBCE" w14:textId="7D32EE2B"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Взаимное смещение торцов стыкуемых рельсов в плане и по высоте </w:t>
            </w:r>
            <w:r w:rsidRPr="00A27EF2">
              <w:rPr>
                <w:noProof/>
                <w:sz w:val="21"/>
                <w:szCs w:val="21"/>
              </w:rPr>
              <mc:AlternateContent>
                <mc:Choice Requires="wps">
                  <w:drawing>
                    <wp:inline distT="0" distB="0" distL="0" distR="0" wp14:anchorId="7D8ECB5B" wp14:editId="3A417BB0">
                      <wp:extent cx="200025" cy="219075"/>
                      <wp:effectExtent l="0" t="0" r="0" b="0"/>
                      <wp:docPr id="27" name="Прямоугольник 2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6F188" id="Прямоугольник 27" o:spid="_x0000_s1026" alt="Об утверждении федеральных норм и правил в области промышленной безопасности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86817" w14:textId="68D2B570"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A1C4BC8" wp14:editId="6E485ADD">
                  <wp:extent cx="1076325" cy="1981200"/>
                  <wp:effectExtent l="0" t="0" r="9525" b="0"/>
                  <wp:docPr id="26" name="Рисунок 2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Об утверждении федеральных норм и правил в области промышленной безопасности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6325" cy="19812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5E146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2337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BC8FC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E5B84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AC7D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r>
      <w:tr w:rsidR="00A27EF2" w:rsidRPr="00A27EF2" w14:paraId="20A2B8FF"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BAC9F0" w14:textId="5AB7CB52"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Зазоры в стыках рельсов при температуре 0°С и длине рельса 12,5 м </w:t>
            </w:r>
            <w:r w:rsidRPr="00A27EF2">
              <w:rPr>
                <w:noProof/>
                <w:sz w:val="21"/>
                <w:szCs w:val="21"/>
              </w:rPr>
              <mc:AlternateContent>
                <mc:Choice Requires="wps">
                  <w:drawing>
                    <wp:inline distT="0" distB="0" distL="0" distR="0" wp14:anchorId="5A941CE2" wp14:editId="1C469466">
                      <wp:extent cx="200025" cy="228600"/>
                      <wp:effectExtent l="0" t="0" r="0" b="0"/>
                      <wp:docPr id="25" name="Прямоугольник 2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D48DF" id="Прямоугольник 25" o:spid="_x0000_s1026" alt="Об утверждении федеральных норм и правил в области промышленной безопасности "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NQTEiFKAwAAYwYAAA4AAAAAAAAAAAAAAAAALgIAAGRycy9l&#10;Mm9Eb2MueG1sUEsBAi0AFAAGAAgAAAAhAD8BR63bAAAAAwEAAA8AAAAAAAAAAAAAAAAApAUAAGRy&#10;cy9kb3ducmV2LnhtbFBLBQYAAAAABAAEAPMAAACsBg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E1B822" w14:textId="55A94ABE"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7F24F326" wp14:editId="4F10E18A">
                  <wp:extent cx="1400175" cy="876300"/>
                  <wp:effectExtent l="0" t="0" r="9525" b="0"/>
                  <wp:docPr id="24" name="Рисунок 2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Об утверждении федеральных норм и правил в области промышленной безопасности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61AFD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r>
      <w:tr w:rsidR="00A27EF2" w:rsidRPr="00A27EF2" w14:paraId="7F8CFF41" w14:textId="77777777" w:rsidTr="00A27EF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FE0D6" w14:textId="7143F2D4"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 xml:space="preserve">Разность высотных отметок головок рельсов на длине 10 м </w:t>
            </w:r>
            <w:r w:rsidRPr="00A27EF2">
              <w:rPr>
                <w:sz w:val="21"/>
                <w:szCs w:val="21"/>
              </w:rPr>
              <w:lastRenderedPageBreak/>
              <w:t>кранового пути (общая) </w:t>
            </w:r>
            <w:r w:rsidRPr="00A27EF2">
              <w:rPr>
                <w:noProof/>
                <w:sz w:val="21"/>
                <w:szCs w:val="21"/>
              </w:rPr>
              <mc:AlternateContent>
                <mc:Choice Requires="wps">
                  <w:drawing>
                    <wp:inline distT="0" distB="0" distL="0" distR="0" wp14:anchorId="4790EBF8" wp14:editId="2260A919">
                      <wp:extent cx="200025" cy="228600"/>
                      <wp:effectExtent l="0" t="0" r="0" b="0"/>
                      <wp:docPr id="23" name="Прямоугольник 2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4E8DC" id="Прямоугольник 23" o:spid="_x0000_s1026" alt="Об утверждении федеральных норм и правил в области промышленной безопасности "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12F30" w14:textId="043BCF3C"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lastRenderedPageBreak/>
              <w:drawing>
                <wp:inline distT="0" distB="0" distL="0" distR="0" wp14:anchorId="1DB969FA" wp14:editId="1E06C18C">
                  <wp:extent cx="1485900" cy="762000"/>
                  <wp:effectExtent l="0" t="0" r="0" b="0"/>
                  <wp:docPr id="22" name="Рисунок 2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Об утверждении федеральных норм и правил в области промышленной безопасности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FBF5D2"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2214D"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460A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D1D7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14C67"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30</w:t>
            </w:r>
          </w:p>
        </w:tc>
      </w:tr>
    </w:tbl>
    <w:p w14:paraId="5F2959EC"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Приложение N 6. Знаковая сигнализация, применяемая при работе подъемника (вышки)</w:t>
      </w:r>
    </w:p>
    <w:p w14:paraId="506B8F92"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6</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496FAFE7"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Знаковая сигнализация, применяемая при работе подъемника (вышки)</w:t>
      </w:r>
    </w:p>
    <w:p w14:paraId="5CBBFEEB"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4642"/>
        <w:gridCol w:w="4712"/>
      </w:tblGrid>
      <w:tr w:rsidR="00A27EF2" w:rsidRPr="00A27EF2" w14:paraId="7B0D8159" w14:textId="77777777" w:rsidTr="00A27EF2">
        <w:trPr>
          <w:trHeight w:val="12"/>
        </w:trPr>
        <w:tc>
          <w:tcPr>
            <w:tcW w:w="5729" w:type="dxa"/>
            <w:hideMark/>
          </w:tcPr>
          <w:p w14:paraId="332F5A95" w14:textId="77777777" w:rsidR="00A27EF2" w:rsidRPr="00A27EF2" w:rsidRDefault="00A27EF2">
            <w:pPr>
              <w:rPr>
                <w:rFonts w:ascii="Arial" w:hAnsi="Arial" w:cs="Arial"/>
                <w:spacing w:val="2"/>
                <w:sz w:val="21"/>
                <w:szCs w:val="21"/>
              </w:rPr>
            </w:pPr>
          </w:p>
        </w:tc>
        <w:tc>
          <w:tcPr>
            <w:tcW w:w="5729" w:type="dxa"/>
            <w:hideMark/>
          </w:tcPr>
          <w:p w14:paraId="3AB2DE78" w14:textId="77777777" w:rsidR="00A27EF2" w:rsidRPr="00A27EF2" w:rsidRDefault="00A27EF2">
            <w:pPr>
              <w:rPr>
                <w:sz w:val="20"/>
                <w:szCs w:val="20"/>
              </w:rPr>
            </w:pPr>
          </w:p>
        </w:tc>
      </w:tr>
      <w:tr w:rsidR="00A27EF2" w:rsidRPr="00A27EF2" w14:paraId="3AEBFCA8" w14:textId="77777777" w:rsidTr="00A27EF2">
        <w:tc>
          <w:tcPr>
            <w:tcW w:w="5729" w:type="dxa"/>
            <w:tcBorders>
              <w:top w:val="nil"/>
              <w:left w:val="nil"/>
              <w:bottom w:val="nil"/>
              <w:right w:val="nil"/>
            </w:tcBorders>
            <w:tcMar>
              <w:top w:w="0" w:type="dxa"/>
              <w:left w:w="149" w:type="dxa"/>
              <w:bottom w:w="0" w:type="dxa"/>
              <w:right w:w="149" w:type="dxa"/>
            </w:tcMar>
            <w:hideMark/>
          </w:tcPr>
          <w:p w14:paraId="502838C7" w14:textId="1F363E30"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6D237056" wp14:editId="56FF6799">
                  <wp:extent cx="723900" cy="1438275"/>
                  <wp:effectExtent l="0" t="0" r="0" b="9525"/>
                  <wp:docPr id="21" name="Рисунок 2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Об утверждении федеральных норм и правил в области промышленной безопасности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1438275"/>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32171777" w14:textId="739AE08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03998F41" wp14:editId="016750FE">
                  <wp:extent cx="1647825" cy="1304925"/>
                  <wp:effectExtent l="0" t="0" r="9525" b="9525"/>
                  <wp:docPr id="20" name="Рисунок 2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Об утверждении федеральных норм и правил в области промышленной безопасности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p>
        </w:tc>
      </w:tr>
      <w:tr w:rsidR="00A27EF2" w:rsidRPr="00A27EF2" w14:paraId="3B2169A8" w14:textId="77777777" w:rsidTr="00A27EF2">
        <w:tc>
          <w:tcPr>
            <w:tcW w:w="5729" w:type="dxa"/>
            <w:tcBorders>
              <w:top w:val="nil"/>
              <w:left w:val="nil"/>
              <w:bottom w:val="nil"/>
              <w:right w:val="nil"/>
            </w:tcBorders>
            <w:tcMar>
              <w:top w:w="0" w:type="dxa"/>
              <w:left w:w="149" w:type="dxa"/>
              <w:bottom w:w="0" w:type="dxa"/>
              <w:right w:w="149" w:type="dxa"/>
            </w:tcMar>
            <w:hideMark/>
          </w:tcPr>
          <w:p w14:paraId="0A489D5D"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1EC9B495" w14:textId="77777777" w:rsidR="00A27EF2" w:rsidRPr="00A27EF2" w:rsidRDefault="00A27EF2">
            <w:pPr>
              <w:rPr>
                <w:sz w:val="20"/>
                <w:szCs w:val="20"/>
              </w:rPr>
            </w:pPr>
          </w:p>
        </w:tc>
      </w:tr>
      <w:tr w:rsidR="00A27EF2" w:rsidRPr="00A27EF2" w14:paraId="38E6485B" w14:textId="77777777" w:rsidTr="00A27EF2">
        <w:tc>
          <w:tcPr>
            <w:tcW w:w="5729" w:type="dxa"/>
            <w:tcBorders>
              <w:top w:val="nil"/>
              <w:left w:val="nil"/>
              <w:bottom w:val="nil"/>
              <w:right w:val="nil"/>
            </w:tcBorders>
            <w:tcMar>
              <w:top w:w="0" w:type="dxa"/>
              <w:left w:w="149" w:type="dxa"/>
              <w:bottom w:w="0" w:type="dxa"/>
              <w:right w:w="149" w:type="dxa"/>
            </w:tcMar>
            <w:hideMark/>
          </w:tcPr>
          <w:p w14:paraId="0BDF2E5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1. Готовность подавать команду</w:t>
            </w:r>
          </w:p>
        </w:tc>
        <w:tc>
          <w:tcPr>
            <w:tcW w:w="5729" w:type="dxa"/>
            <w:tcBorders>
              <w:top w:val="nil"/>
              <w:left w:val="nil"/>
              <w:bottom w:val="nil"/>
              <w:right w:val="nil"/>
            </w:tcBorders>
            <w:tcMar>
              <w:top w:w="0" w:type="dxa"/>
              <w:left w:w="149" w:type="dxa"/>
              <w:bottom w:w="0" w:type="dxa"/>
              <w:right w:w="149" w:type="dxa"/>
            </w:tcMar>
            <w:hideMark/>
          </w:tcPr>
          <w:p w14:paraId="0C01B76B"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2. Остановка</w:t>
            </w:r>
          </w:p>
        </w:tc>
      </w:tr>
      <w:tr w:rsidR="00A27EF2" w:rsidRPr="00A27EF2" w14:paraId="04EFF65F" w14:textId="77777777" w:rsidTr="00A27EF2">
        <w:tc>
          <w:tcPr>
            <w:tcW w:w="5729" w:type="dxa"/>
            <w:tcBorders>
              <w:top w:val="nil"/>
              <w:left w:val="nil"/>
              <w:bottom w:val="nil"/>
              <w:right w:val="nil"/>
            </w:tcBorders>
            <w:tcMar>
              <w:top w:w="0" w:type="dxa"/>
              <w:left w:w="149" w:type="dxa"/>
              <w:bottom w:w="0" w:type="dxa"/>
              <w:right w:w="149" w:type="dxa"/>
            </w:tcMar>
            <w:hideMark/>
          </w:tcPr>
          <w:p w14:paraId="7572A5A5"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4A499BEF" w14:textId="77777777" w:rsidR="00A27EF2" w:rsidRPr="00A27EF2" w:rsidRDefault="00A27EF2">
            <w:pPr>
              <w:rPr>
                <w:sz w:val="20"/>
                <w:szCs w:val="20"/>
              </w:rPr>
            </w:pPr>
          </w:p>
        </w:tc>
      </w:tr>
      <w:tr w:rsidR="00A27EF2" w:rsidRPr="00A27EF2" w14:paraId="17EA2300" w14:textId="77777777" w:rsidTr="00A27EF2">
        <w:tc>
          <w:tcPr>
            <w:tcW w:w="5729" w:type="dxa"/>
            <w:tcBorders>
              <w:top w:val="nil"/>
              <w:left w:val="nil"/>
              <w:bottom w:val="nil"/>
              <w:right w:val="nil"/>
            </w:tcBorders>
            <w:tcMar>
              <w:top w:w="0" w:type="dxa"/>
              <w:left w:w="149" w:type="dxa"/>
              <w:bottom w:w="0" w:type="dxa"/>
              <w:right w:w="149" w:type="dxa"/>
            </w:tcMar>
            <w:hideMark/>
          </w:tcPr>
          <w:p w14:paraId="04CB4620" w14:textId="77777777" w:rsidR="00A27EF2" w:rsidRPr="00A27EF2" w:rsidRDefault="00A27EF2">
            <w:pPr>
              <w:rPr>
                <w:sz w:val="20"/>
                <w:szCs w:val="20"/>
              </w:rPr>
            </w:pPr>
          </w:p>
        </w:tc>
        <w:tc>
          <w:tcPr>
            <w:tcW w:w="5729" w:type="dxa"/>
            <w:tcBorders>
              <w:top w:val="nil"/>
              <w:left w:val="nil"/>
              <w:bottom w:val="nil"/>
              <w:right w:val="nil"/>
            </w:tcBorders>
            <w:tcMar>
              <w:top w:w="0" w:type="dxa"/>
              <w:left w:w="149" w:type="dxa"/>
              <w:bottom w:w="0" w:type="dxa"/>
              <w:right w:w="149" w:type="dxa"/>
            </w:tcMar>
            <w:hideMark/>
          </w:tcPr>
          <w:p w14:paraId="054DE22A" w14:textId="77777777" w:rsidR="00A27EF2" w:rsidRPr="00A27EF2" w:rsidRDefault="00A27EF2">
            <w:pPr>
              <w:rPr>
                <w:sz w:val="20"/>
                <w:szCs w:val="20"/>
              </w:rPr>
            </w:pPr>
          </w:p>
        </w:tc>
      </w:tr>
      <w:tr w:rsidR="00A27EF2" w:rsidRPr="00A27EF2" w14:paraId="27DD830E" w14:textId="77777777" w:rsidTr="00A27EF2">
        <w:tc>
          <w:tcPr>
            <w:tcW w:w="5729" w:type="dxa"/>
            <w:tcBorders>
              <w:top w:val="nil"/>
              <w:left w:val="nil"/>
              <w:bottom w:val="nil"/>
              <w:right w:val="nil"/>
            </w:tcBorders>
            <w:tcMar>
              <w:top w:w="0" w:type="dxa"/>
              <w:left w:w="149" w:type="dxa"/>
              <w:bottom w:w="0" w:type="dxa"/>
              <w:right w:w="149" w:type="dxa"/>
            </w:tcMar>
            <w:hideMark/>
          </w:tcPr>
          <w:p w14:paraId="0C4D8441" w14:textId="7D794918"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5195567" wp14:editId="029DDECE">
                  <wp:extent cx="1143000" cy="1276350"/>
                  <wp:effectExtent l="0" t="0" r="0" b="0"/>
                  <wp:docPr id="19" name="Рисунок 1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Об утверждении федеральных норм и правил в области промышленной безопасности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14D76F82" w14:textId="35B885D5"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27EE3161" wp14:editId="3CC03B87">
                  <wp:extent cx="1085850" cy="1485900"/>
                  <wp:effectExtent l="0" t="0" r="0" b="0"/>
                  <wp:docPr id="18" name="Рисунок 1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Об утверждении федеральных норм и правил в области промышленной безопасности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5850" cy="1485900"/>
                          </a:xfrm>
                          <a:prstGeom prst="rect">
                            <a:avLst/>
                          </a:prstGeom>
                          <a:noFill/>
                          <a:ln>
                            <a:noFill/>
                          </a:ln>
                        </pic:spPr>
                      </pic:pic>
                    </a:graphicData>
                  </a:graphic>
                </wp:inline>
              </w:drawing>
            </w:r>
          </w:p>
        </w:tc>
      </w:tr>
      <w:tr w:rsidR="00A27EF2" w:rsidRPr="00A27EF2" w14:paraId="3D8F07D7" w14:textId="77777777" w:rsidTr="00A27EF2">
        <w:tc>
          <w:tcPr>
            <w:tcW w:w="5729" w:type="dxa"/>
            <w:tcBorders>
              <w:top w:val="nil"/>
              <w:left w:val="nil"/>
              <w:bottom w:val="nil"/>
              <w:right w:val="nil"/>
            </w:tcBorders>
            <w:tcMar>
              <w:top w:w="0" w:type="dxa"/>
              <w:left w:w="149" w:type="dxa"/>
              <w:bottom w:w="0" w:type="dxa"/>
              <w:right w:w="149" w:type="dxa"/>
            </w:tcMar>
            <w:hideMark/>
          </w:tcPr>
          <w:p w14:paraId="77F965BB"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35C0B93C" w14:textId="77777777" w:rsidR="00A27EF2" w:rsidRPr="00A27EF2" w:rsidRDefault="00A27EF2">
            <w:pPr>
              <w:rPr>
                <w:sz w:val="20"/>
                <w:szCs w:val="20"/>
              </w:rPr>
            </w:pPr>
          </w:p>
        </w:tc>
      </w:tr>
      <w:tr w:rsidR="00A27EF2" w:rsidRPr="00A27EF2" w14:paraId="071CC5CF" w14:textId="77777777" w:rsidTr="00A27EF2">
        <w:tc>
          <w:tcPr>
            <w:tcW w:w="5729" w:type="dxa"/>
            <w:tcBorders>
              <w:top w:val="nil"/>
              <w:left w:val="nil"/>
              <w:bottom w:val="nil"/>
              <w:right w:val="nil"/>
            </w:tcBorders>
            <w:tcMar>
              <w:top w:w="0" w:type="dxa"/>
              <w:left w:w="149" w:type="dxa"/>
              <w:bottom w:w="0" w:type="dxa"/>
              <w:right w:w="149" w:type="dxa"/>
            </w:tcMar>
            <w:hideMark/>
          </w:tcPr>
          <w:p w14:paraId="332CA32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3. Замедление</w:t>
            </w:r>
          </w:p>
        </w:tc>
        <w:tc>
          <w:tcPr>
            <w:tcW w:w="5729" w:type="dxa"/>
            <w:tcBorders>
              <w:top w:val="nil"/>
              <w:left w:val="nil"/>
              <w:bottom w:val="nil"/>
              <w:right w:val="nil"/>
            </w:tcBorders>
            <w:tcMar>
              <w:top w:w="0" w:type="dxa"/>
              <w:left w:w="149" w:type="dxa"/>
              <w:bottom w:w="0" w:type="dxa"/>
              <w:right w:w="149" w:type="dxa"/>
            </w:tcMar>
            <w:hideMark/>
          </w:tcPr>
          <w:p w14:paraId="527C56D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4. Подъем</w:t>
            </w:r>
          </w:p>
        </w:tc>
      </w:tr>
      <w:tr w:rsidR="00A27EF2" w:rsidRPr="00A27EF2" w14:paraId="188EAA6E" w14:textId="77777777" w:rsidTr="00A27EF2">
        <w:tc>
          <w:tcPr>
            <w:tcW w:w="5729" w:type="dxa"/>
            <w:tcBorders>
              <w:top w:val="nil"/>
              <w:left w:val="nil"/>
              <w:bottom w:val="nil"/>
              <w:right w:val="nil"/>
            </w:tcBorders>
            <w:tcMar>
              <w:top w:w="0" w:type="dxa"/>
              <w:left w:w="149" w:type="dxa"/>
              <w:bottom w:w="0" w:type="dxa"/>
              <w:right w:w="149" w:type="dxa"/>
            </w:tcMar>
            <w:hideMark/>
          </w:tcPr>
          <w:p w14:paraId="75DD5D27"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484BA1E5" w14:textId="77777777" w:rsidR="00A27EF2" w:rsidRPr="00A27EF2" w:rsidRDefault="00A27EF2">
            <w:pPr>
              <w:rPr>
                <w:sz w:val="20"/>
                <w:szCs w:val="20"/>
              </w:rPr>
            </w:pPr>
          </w:p>
        </w:tc>
      </w:tr>
      <w:tr w:rsidR="00A27EF2" w:rsidRPr="00A27EF2" w14:paraId="0C5ECA40" w14:textId="77777777" w:rsidTr="00A27EF2">
        <w:tc>
          <w:tcPr>
            <w:tcW w:w="5729" w:type="dxa"/>
            <w:tcBorders>
              <w:top w:val="nil"/>
              <w:left w:val="nil"/>
              <w:bottom w:val="nil"/>
              <w:right w:val="nil"/>
            </w:tcBorders>
            <w:tcMar>
              <w:top w:w="0" w:type="dxa"/>
              <w:left w:w="149" w:type="dxa"/>
              <w:bottom w:w="0" w:type="dxa"/>
              <w:right w:w="149" w:type="dxa"/>
            </w:tcMar>
            <w:hideMark/>
          </w:tcPr>
          <w:p w14:paraId="342D0871" w14:textId="77777777" w:rsidR="00A27EF2" w:rsidRPr="00A27EF2" w:rsidRDefault="00A27EF2">
            <w:pPr>
              <w:rPr>
                <w:sz w:val="20"/>
                <w:szCs w:val="20"/>
              </w:rPr>
            </w:pPr>
          </w:p>
        </w:tc>
        <w:tc>
          <w:tcPr>
            <w:tcW w:w="5729" w:type="dxa"/>
            <w:tcBorders>
              <w:top w:val="nil"/>
              <w:left w:val="nil"/>
              <w:bottom w:val="nil"/>
              <w:right w:val="nil"/>
            </w:tcBorders>
            <w:tcMar>
              <w:top w:w="0" w:type="dxa"/>
              <w:left w:w="149" w:type="dxa"/>
              <w:bottom w:w="0" w:type="dxa"/>
              <w:right w:w="149" w:type="dxa"/>
            </w:tcMar>
            <w:hideMark/>
          </w:tcPr>
          <w:p w14:paraId="3EA99FA8" w14:textId="77777777" w:rsidR="00A27EF2" w:rsidRPr="00A27EF2" w:rsidRDefault="00A27EF2">
            <w:pPr>
              <w:rPr>
                <w:sz w:val="20"/>
                <w:szCs w:val="20"/>
              </w:rPr>
            </w:pPr>
          </w:p>
        </w:tc>
      </w:tr>
      <w:tr w:rsidR="00A27EF2" w:rsidRPr="00A27EF2" w14:paraId="0907F5F9" w14:textId="77777777" w:rsidTr="00A27EF2">
        <w:tc>
          <w:tcPr>
            <w:tcW w:w="5729" w:type="dxa"/>
            <w:tcBorders>
              <w:top w:val="nil"/>
              <w:left w:val="nil"/>
              <w:bottom w:val="nil"/>
              <w:right w:val="nil"/>
            </w:tcBorders>
            <w:tcMar>
              <w:top w:w="0" w:type="dxa"/>
              <w:left w:w="149" w:type="dxa"/>
              <w:bottom w:w="0" w:type="dxa"/>
              <w:right w:w="149" w:type="dxa"/>
            </w:tcMar>
            <w:hideMark/>
          </w:tcPr>
          <w:p w14:paraId="2B81A10A" w14:textId="069AB914"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lastRenderedPageBreak/>
              <w:drawing>
                <wp:inline distT="0" distB="0" distL="0" distR="0" wp14:anchorId="77E90B5C" wp14:editId="18F4E8FC">
                  <wp:extent cx="1247775" cy="1524000"/>
                  <wp:effectExtent l="0" t="0" r="9525" b="0"/>
                  <wp:docPr id="17" name="Рисунок 1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Об утверждении федеральных норм и правил в области промышленной безопасности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7775" cy="1524000"/>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270BC16B" w14:textId="512E843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265C04F" wp14:editId="6B87BB6F">
                  <wp:extent cx="1438275" cy="1352550"/>
                  <wp:effectExtent l="0" t="0" r="9525" b="0"/>
                  <wp:docPr id="16" name="Рисунок 1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Об утверждении федеральных норм и правил в области промышленной безопасност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8275" cy="1352550"/>
                          </a:xfrm>
                          <a:prstGeom prst="rect">
                            <a:avLst/>
                          </a:prstGeom>
                          <a:noFill/>
                          <a:ln>
                            <a:noFill/>
                          </a:ln>
                        </pic:spPr>
                      </pic:pic>
                    </a:graphicData>
                  </a:graphic>
                </wp:inline>
              </w:drawing>
            </w:r>
          </w:p>
        </w:tc>
      </w:tr>
      <w:tr w:rsidR="00A27EF2" w:rsidRPr="00A27EF2" w14:paraId="615CAFCB" w14:textId="77777777" w:rsidTr="00A27EF2">
        <w:tc>
          <w:tcPr>
            <w:tcW w:w="5729" w:type="dxa"/>
            <w:tcBorders>
              <w:top w:val="nil"/>
              <w:left w:val="nil"/>
              <w:bottom w:val="nil"/>
              <w:right w:val="nil"/>
            </w:tcBorders>
            <w:tcMar>
              <w:top w:w="0" w:type="dxa"/>
              <w:left w:w="149" w:type="dxa"/>
              <w:bottom w:w="0" w:type="dxa"/>
              <w:right w:w="149" w:type="dxa"/>
            </w:tcMar>
            <w:hideMark/>
          </w:tcPr>
          <w:p w14:paraId="11740B9B"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2BEDEAFD" w14:textId="77777777" w:rsidR="00A27EF2" w:rsidRPr="00A27EF2" w:rsidRDefault="00A27EF2">
            <w:pPr>
              <w:rPr>
                <w:sz w:val="20"/>
                <w:szCs w:val="20"/>
              </w:rPr>
            </w:pPr>
          </w:p>
        </w:tc>
      </w:tr>
      <w:tr w:rsidR="00A27EF2" w:rsidRPr="00A27EF2" w14:paraId="6E634CF0" w14:textId="77777777" w:rsidTr="00A27EF2">
        <w:tc>
          <w:tcPr>
            <w:tcW w:w="5729" w:type="dxa"/>
            <w:tcBorders>
              <w:top w:val="nil"/>
              <w:left w:val="nil"/>
              <w:bottom w:val="nil"/>
              <w:right w:val="nil"/>
            </w:tcBorders>
            <w:tcMar>
              <w:top w:w="0" w:type="dxa"/>
              <w:left w:w="149" w:type="dxa"/>
              <w:bottom w:w="0" w:type="dxa"/>
              <w:right w:w="149" w:type="dxa"/>
            </w:tcMar>
            <w:hideMark/>
          </w:tcPr>
          <w:p w14:paraId="3BD0EE5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5. Опускание</w:t>
            </w:r>
          </w:p>
        </w:tc>
        <w:tc>
          <w:tcPr>
            <w:tcW w:w="5729" w:type="dxa"/>
            <w:tcBorders>
              <w:top w:val="nil"/>
              <w:left w:val="nil"/>
              <w:bottom w:val="nil"/>
              <w:right w:val="nil"/>
            </w:tcBorders>
            <w:tcMar>
              <w:top w:w="0" w:type="dxa"/>
              <w:left w:w="149" w:type="dxa"/>
              <w:bottom w:w="0" w:type="dxa"/>
              <w:right w:w="149" w:type="dxa"/>
            </w:tcMar>
            <w:hideMark/>
          </w:tcPr>
          <w:p w14:paraId="59535EA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6. Указание направления</w:t>
            </w:r>
          </w:p>
        </w:tc>
      </w:tr>
      <w:tr w:rsidR="00A27EF2" w:rsidRPr="00A27EF2" w14:paraId="6C942A8E" w14:textId="77777777" w:rsidTr="00A27EF2">
        <w:tc>
          <w:tcPr>
            <w:tcW w:w="5729" w:type="dxa"/>
            <w:tcBorders>
              <w:top w:val="nil"/>
              <w:left w:val="nil"/>
              <w:bottom w:val="nil"/>
              <w:right w:val="nil"/>
            </w:tcBorders>
            <w:tcMar>
              <w:top w:w="0" w:type="dxa"/>
              <w:left w:w="149" w:type="dxa"/>
              <w:bottom w:w="0" w:type="dxa"/>
              <w:right w:w="149" w:type="dxa"/>
            </w:tcMar>
            <w:hideMark/>
          </w:tcPr>
          <w:p w14:paraId="728B8154"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6CED7451" w14:textId="77777777" w:rsidR="00A27EF2" w:rsidRPr="00A27EF2" w:rsidRDefault="00A27EF2">
            <w:pPr>
              <w:rPr>
                <w:sz w:val="20"/>
                <w:szCs w:val="20"/>
              </w:rPr>
            </w:pPr>
          </w:p>
        </w:tc>
      </w:tr>
      <w:tr w:rsidR="00A27EF2" w:rsidRPr="00A27EF2" w14:paraId="515B24D5" w14:textId="77777777" w:rsidTr="00A27EF2">
        <w:tc>
          <w:tcPr>
            <w:tcW w:w="5729" w:type="dxa"/>
            <w:tcBorders>
              <w:top w:val="nil"/>
              <w:left w:val="nil"/>
              <w:bottom w:val="nil"/>
              <w:right w:val="nil"/>
            </w:tcBorders>
            <w:tcMar>
              <w:top w:w="0" w:type="dxa"/>
              <w:left w:w="149" w:type="dxa"/>
              <w:bottom w:w="0" w:type="dxa"/>
              <w:right w:w="149" w:type="dxa"/>
            </w:tcMar>
            <w:hideMark/>
          </w:tcPr>
          <w:p w14:paraId="0B316F6B" w14:textId="77777777" w:rsidR="00A27EF2" w:rsidRPr="00A27EF2" w:rsidRDefault="00A27EF2">
            <w:pPr>
              <w:rPr>
                <w:sz w:val="20"/>
                <w:szCs w:val="20"/>
              </w:rPr>
            </w:pPr>
          </w:p>
        </w:tc>
        <w:tc>
          <w:tcPr>
            <w:tcW w:w="5729" w:type="dxa"/>
            <w:tcBorders>
              <w:top w:val="nil"/>
              <w:left w:val="nil"/>
              <w:bottom w:val="nil"/>
              <w:right w:val="nil"/>
            </w:tcBorders>
            <w:tcMar>
              <w:top w:w="0" w:type="dxa"/>
              <w:left w:w="149" w:type="dxa"/>
              <w:bottom w:w="0" w:type="dxa"/>
              <w:right w:w="149" w:type="dxa"/>
            </w:tcMar>
            <w:hideMark/>
          </w:tcPr>
          <w:p w14:paraId="028C09A8" w14:textId="77777777" w:rsidR="00A27EF2" w:rsidRPr="00A27EF2" w:rsidRDefault="00A27EF2">
            <w:pPr>
              <w:rPr>
                <w:sz w:val="20"/>
                <w:szCs w:val="20"/>
              </w:rPr>
            </w:pPr>
          </w:p>
        </w:tc>
      </w:tr>
      <w:tr w:rsidR="00A27EF2" w:rsidRPr="00A27EF2" w14:paraId="0A2C2D9D" w14:textId="77777777" w:rsidTr="00A27EF2">
        <w:tc>
          <w:tcPr>
            <w:tcW w:w="5729" w:type="dxa"/>
            <w:tcBorders>
              <w:top w:val="nil"/>
              <w:left w:val="nil"/>
              <w:bottom w:val="nil"/>
              <w:right w:val="nil"/>
            </w:tcBorders>
            <w:tcMar>
              <w:top w:w="0" w:type="dxa"/>
              <w:left w:w="149" w:type="dxa"/>
              <w:bottom w:w="0" w:type="dxa"/>
              <w:right w:w="149" w:type="dxa"/>
            </w:tcMar>
            <w:hideMark/>
          </w:tcPr>
          <w:p w14:paraId="30A0DF11" w14:textId="24FA28C9"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548F6227" wp14:editId="293658D2">
                  <wp:extent cx="1238250" cy="1228725"/>
                  <wp:effectExtent l="0" t="0" r="0" b="9525"/>
                  <wp:docPr id="15" name="Рисунок 1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Об утверждении федеральных норм и правил в области промышленной безопасности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269A57EF" w14:textId="43510FB4"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BB548A3" wp14:editId="27D8CD84">
                  <wp:extent cx="1247775" cy="1257300"/>
                  <wp:effectExtent l="0" t="0" r="9525" b="0"/>
                  <wp:docPr id="14" name="Рисунок 1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Об утверждении федеральных норм и правил в области промышленной безопасности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tc>
      </w:tr>
      <w:tr w:rsidR="00A27EF2" w:rsidRPr="00A27EF2" w14:paraId="5FE4D6D5" w14:textId="77777777" w:rsidTr="00A27EF2">
        <w:tc>
          <w:tcPr>
            <w:tcW w:w="5729" w:type="dxa"/>
            <w:tcBorders>
              <w:top w:val="nil"/>
              <w:left w:val="nil"/>
              <w:bottom w:val="nil"/>
              <w:right w:val="nil"/>
            </w:tcBorders>
            <w:tcMar>
              <w:top w:w="0" w:type="dxa"/>
              <w:left w:w="149" w:type="dxa"/>
              <w:bottom w:w="0" w:type="dxa"/>
              <w:right w:w="149" w:type="dxa"/>
            </w:tcMar>
            <w:hideMark/>
          </w:tcPr>
          <w:p w14:paraId="5BDEA5F1"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0790FA74" w14:textId="77777777" w:rsidR="00A27EF2" w:rsidRPr="00A27EF2" w:rsidRDefault="00A27EF2">
            <w:pPr>
              <w:rPr>
                <w:sz w:val="20"/>
                <w:szCs w:val="20"/>
              </w:rPr>
            </w:pPr>
          </w:p>
        </w:tc>
      </w:tr>
      <w:tr w:rsidR="00A27EF2" w:rsidRPr="00A27EF2" w14:paraId="770D0443" w14:textId="77777777" w:rsidTr="00A27EF2">
        <w:tc>
          <w:tcPr>
            <w:tcW w:w="5729" w:type="dxa"/>
            <w:tcBorders>
              <w:top w:val="nil"/>
              <w:left w:val="nil"/>
              <w:bottom w:val="nil"/>
              <w:right w:val="nil"/>
            </w:tcBorders>
            <w:tcMar>
              <w:top w:w="0" w:type="dxa"/>
              <w:left w:w="149" w:type="dxa"/>
              <w:bottom w:w="0" w:type="dxa"/>
              <w:right w:w="149" w:type="dxa"/>
            </w:tcMar>
            <w:hideMark/>
          </w:tcPr>
          <w:p w14:paraId="69128709"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7. Поднять колено (стрелу)</w:t>
            </w:r>
          </w:p>
        </w:tc>
        <w:tc>
          <w:tcPr>
            <w:tcW w:w="5729" w:type="dxa"/>
            <w:tcBorders>
              <w:top w:val="nil"/>
              <w:left w:val="nil"/>
              <w:bottom w:val="nil"/>
              <w:right w:val="nil"/>
            </w:tcBorders>
            <w:tcMar>
              <w:top w:w="0" w:type="dxa"/>
              <w:left w:w="149" w:type="dxa"/>
              <w:bottom w:w="0" w:type="dxa"/>
              <w:right w:w="149" w:type="dxa"/>
            </w:tcMar>
            <w:hideMark/>
          </w:tcPr>
          <w:p w14:paraId="06D3666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8. Опустить колено (стрелу)</w:t>
            </w:r>
          </w:p>
        </w:tc>
      </w:tr>
      <w:tr w:rsidR="00A27EF2" w:rsidRPr="00A27EF2" w14:paraId="104EC3F3" w14:textId="77777777" w:rsidTr="00A27EF2">
        <w:tc>
          <w:tcPr>
            <w:tcW w:w="5729" w:type="dxa"/>
            <w:tcBorders>
              <w:top w:val="nil"/>
              <w:left w:val="nil"/>
              <w:bottom w:val="nil"/>
              <w:right w:val="nil"/>
            </w:tcBorders>
            <w:tcMar>
              <w:top w:w="0" w:type="dxa"/>
              <w:left w:w="149" w:type="dxa"/>
              <w:bottom w:w="0" w:type="dxa"/>
              <w:right w:w="149" w:type="dxa"/>
            </w:tcMar>
            <w:hideMark/>
          </w:tcPr>
          <w:p w14:paraId="49698609"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7047DF4F" w14:textId="77777777" w:rsidR="00A27EF2" w:rsidRPr="00A27EF2" w:rsidRDefault="00A27EF2">
            <w:pPr>
              <w:rPr>
                <w:sz w:val="20"/>
                <w:szCs w:val="20"/>
              </w:rPr>
            </w:pPr>
          </w:p>
        </w:tc>
      </w:tr>
      <w:tr w:rsidR="00A27EF2" w:rsidRPr="00A27EF2" w14:paraId="458DFD7C" w14:textId="77777777" w:rsidTr="00A27EF2">
        <w:tc>
          <w:tcPr>
            <w:tcW w:w="5729" w:type="dxa"/>
            <w:tcBorders>
              <w:top w:val="nil"/>
              <w:left w:val="nil"/>
              <w:bottom w:val="nil"/>
              <w:right w:val="nil"/>
            </w:tcBorders>
            <w:tcMar>
              <w:top w:w="0" w:type="dxa"/>
              <w:left w:w="149" w:type="dxa"/>
              <w:bottom w:w="0" w:type="dxa"/>
              <w:right w:w="149" w:type="dxa"/>
            </w:tcMar>
            <w:hideMark/>
          </w:tcPr>
          <w:p w14:paraId="38C00AA2" w14:textId="77777777" w:rsidR="00A27EF2" w:rsidRPr="00A27EF2" w:rsidRDefault="00A27EF2">
            <w:pPr>
              <w:rPr>
                <w:sz w:val="20"/>
                <w:szCs w:val="20"/>
              </w:rPr>
            </w:pPr>
          </w:p>
        </w:tc>
        <w:tc>
          <w:tcPr>
            <w:tcW w:w="5729" w:type="dxa"/>
            <w:tcBorders>
              <w:top w:val="nil"/>
              <w:left w:val="nil"/>
              <w:bottom w:val="nil"/>
              <w:right w:val="nil"/>
            </w:tcBorders>
            <w:tcMar>
              <w:top w:w="0" w:type="dxa"/>
              <w:left w:w="149" w:type="dxa"/>
              <w:bottom w:w="0" w:type="dxa"/>
              <w:right w:w="149" w:type="dxa"/>
            </w:tcMar>
            <w:hideMark/>
          </w:tcPr>
          <w:p w14:paraId="3A64BC06" w14:textId="77777777" w:rsidR="00A27EF2" w:rsidRPr="00A27EF2" w:rsidRDefault="00A27EF2">
            <w:pPr>
              <w:rPr>
                <w:sz w:val="20"/>
                <w:szCs w:val="20"/>
              </w:rPr>
            </w:pPr>
          </w:p>
        </w:tc>
      </w:tr>
      <w:tr w:rsidR="00A27EF2" w:rsidRPr="00A27EF2" w14:paraId="4FA1986F" w14:textId="77777777" w:rsidTr="00A27EF2">
        <w:tc>
          <w:tcPr>
            <w:tcW w:w="5729" w:type="dxa"/>
            <w:tcBorders>
              <w:top w:val="nil"/>
              <w:left w:val="nil"/>
              <w:bottom w:val="nil"/>
              <w:right w:val="nil"/>
            </w:tcBorders>
            <w:tcMar>
              <w:top w:w="0" w:type="dxa"/>
              <w:left w:w="149" w:type="dxa"/>
              <w:bottom w:w="0" w:type="dxa"/>
              <w:right w:w="149" w:type="dxa"/>
            </w:tcMar>
            <w:hideMark/>
          </w:tcPr>
          <w:p w14:paraId="73424693" w14:textId="5882245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4B06039" wp14:editId="6B668ED3">
                  <wp:extent cx="1676400" cy="1295400"/>
                  <wp:effectExtent l="0" t="0" r="0" b="0"/>
                  <wp:docPr id="13" name="Рисунок 1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Об утверждении федеральных норм и правил в области промышленной безопасности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tc>
        <w:tc>
          <w:tcPr>
            <w:tcW w:w="5729" w:type="dxa"/>
            <w:tcBorders>
              <w:top w:val="nil"/>
              <w:left w:val="nil"/>
              <w:bottom w:val="nil"/>
              <w:right w:val="nil"/>
            </w:tcBorders>
            <w:tcMar>
              <w:top w:w="0" w:type="dxa"/>
              <w:left w:w="149" w:type="dxa"/>
              <w:bottom w:w="0" w:type="dxa"/>
              <w:right w:w="149" w:type="dxa"/>
            </w:tcMar>
            <w:hideMark/>
          </w:tcPr>
          <w:p w14:paraId="509A6F03" w14:textId="78E18A9E"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D68175D" wp14:editId="2548E763">
                  <wp:extent cx="1790700" cy="1323975"/>
                  <wp:effectExtent l="0" t="0" r="0" b="9525"/>
                  <wp:docPr id="12" name="Рисунок 1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Об утверждении федеральных норм и правил в области промышленной безопасности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inline>
              </w:drawing>
            </w:r>
          </w:p>
        </w:tc>
      </w:tr>
      <w:tr w:rsidR="00A27EF2" w:rsidRPr="00A27EF2" w14:paraId="58A1F6F9" w14:textId="77777777" w:rsidTr="00A27EF2">
        <w:tc>
          <w:tcPr>
            <w:tcW w:w="5729" w:type="dxa"/>
            <w:tcBorders>
              <w:top w:val="nil"/>
              <w:left w:val="nil"/>
              <w:bottom w:val="nil"/>
              <w:right w:val="nil"/>
            </w:tcBorders>
            <w:tcMar>
              <w:top w:w="0" w:type="dxa"/>
              <w:left w:w="149" w:type="dxa"/>
              <w:bottom w:w="0" w:type="dxa"/>
              <w:right w:w="149" w:type="dxa"/>
            </w:tcMar>
            <w:hideMark/>
          </w:tcPr>
          <w:p w14:paraId="0561CC12" w14:textId="77777777" w:rsidR="00A27EF2" w:rsidRPr="00A27EF2" w:rsidRDefault="00A27EF2">
            <w:pPr>
              <w:rPr>
                <w:sz w:val="21"/>
                <w:szCs w:val="21"/>
              </w:rPr>
            </w:pPr>
          </w:p>
        </w:tc>
        <w:tc>
          <w:tcPr>
            <w:tcW w:w="5729" w:type="dxa"/>
            <w:tcBorders>
              <w:top w:val="nil"/>
              <w:left w:val="nil"/>
              <w:bottom w:val="nil"/>
              <w:right w:val="nil"/>
            </w:tcBorders>
            <w:tcMar>
              <w:top w:w="0" w:type="dxa"/>
              <w:left w:w="149" w:type="dxa"/>
              <w:bottom w:w="0" w:type="dxa"/>
              <w:right w:w="149" w:type="dxa"/>
            </w:tcMar>
            <w:hideMark/>
          </w:tcPr>
          <w:p w14:paraId="13DE77AD" w14:textId="77777777" w:rsidR="00A27EF2" w:rsidRPr="00A27EF2" w:rsidRDefault="00A27EF2">
            <w:pPr>
              <w:rPr>
                <w:sz w:val="20"/>
                <w:szCs w:val="20"/>
              </w:rPr>
            </w:pPr>
          </w:p>
        </w:tc>
      </w:tr>
      <w:tr w:rsidR="00A27EF2" w:rsidRPr="00A27EF2" w14:paraId="6F17F70A" w14:textId="77777777" w:rsidTr="00A27EF2">
        <w:tc>
          <w:tcPr>
            <w:tcW w:w="5729" w:type="dxa"/>
            <w:tcBorders>
              <w:top w:val="nil"/>
              <w:left w:val="nil"/>
              <w:bottom w:val="nil"/>
              <w:right w:val="nil"/>
            </w:tcBorders>
            <w:tcMar>
              <w:top w:w="0" w:type="dxa"/>
              <w:left w:w="149" w:type="dxa"/>
              <w:bottom w:w="0" w:type="dxa"/>
              <w:right w:w="149" w:type="dxa"/>
            </w:tcMar>
            <w:hideMark/>
          </w:tcPr>
          <w:p w14:paraId="588C811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9. Выдвинуть стрелу</w:t>
            </w:r>
          </w:p>
        </w:tc>
        <w:tc>
          <w:tcPr>
            <w:tcW w:w="5729" w:type="dxa"/>
            <w:tcBorders>
              <w:top w:val="nil"/>
              <w:left w:val="nil"/>
              <w:bottom w:val="nil"/>
              <w:right w:val="nil"/>
            </w:tcBorders>
            <w:tcMar>
              <w:top w:w="0" w:type="dxa"/>
              <w:left w:w="149" w:type="dxa"/>
              <w:bottom w:w="0" w:type="dxa"/>
              <w:right w:w="149" w:type="dxa"/>
            </w:tcMar>
            <w:hideMark/>
          </w:tcPr>
          <w:p w14:paraId="2141A9B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 10. Втянуть стрелу</w:t>
            </w:r>
          </w:p>
        </w:tc>
      </w:tr>
    </w:tbl>
    <w:p w14:paraId="056D319F"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t>Приложение N 7. Знаковая сигнализация при перемещении грузов с применением ПС (кроме подъемников (вышек))</w:t>
      </w:r>
    </w:p>
    <w:p w14:paraId="49156552"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7</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54DCDC58"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Знаковая сигнализация при перемещении грузов с применением ПС (кроме подъемников (вышек))</w:t>
      </w:r>
    </w:p>
    <w:tbl>
      <w:tblPr>
        <w:tblW w:w="0" w:type="auto"/>
        <w:tblCellMar>
          <w:left w:w="0" w:type="dxa"/>
          <w:right w:w="0" w:type="dxa"/>
        </w:tblCellMar>
        <w:tblLook w:val="04A0" w:firstRow="1" w:lastRow="0" w:firstColumn="1" w:lastColumn="0" w:noHBand="0" w:noVBand="1"/>
      </w:tblPr>
      <w:tblGrid>
        <w:gridCol w:w="3202"/>
        <w:gridCol w:w="2860"/>
        <w:gridCol w:w="3292"/>
      </w:tblGrid>
      <w:tr w:rsidR="00A27EF2" w:rsidRPr="00A27EF2" w14:paraId="69815425" w14:textId="77777777" w:rsidTr="00A27EF2">
        <w:trPr>
          <w:trHeight w:val="12"/>
        </w:trPr>
        <w:tc>
          <w:tcPr>
            <w:tcW w:w="3881" w:type="dxa"/>
            <w:hideMark/>
          </w:tcPr>
          <w:p w14:paraId="37FE08D7" w14:textId="77777777" w:rsidR="00A27EF2" w:rsidRPr="00A27EF2" w:rsidRDefault="00A27EF2">
            <w:pPr>
              <w:rPr>
                <w:rFonts w:ascii="Arial" w:hAnsi="Arial" w:cs="Arial"/>
                <w:spacing w:val="2"/>
                <w:sz w:val="41"/>
                <w:szCs w:val="41"/>
              </w:rPr>
            </w:pPr>
          </w:p>
        </w:tc>
        <w:tc>
          <w:tcPr>
            <w:tcW w:w="3326" w:type="dxa"/>
            <w:hideMark/>
          </w:tcPr>
          <w:p w14:paraId="27A5F706" w14:textId="77777777" w:rsidR="00A27EF2" w:rsidRPr="00A27EF2" w:rsidRDefault="00A27EF2">
            <w:pPr>
              <w:rPr>
                <w:sz w:val="20"/>
                <w:szCs w:val="20"/>
              </w:rPr>
            </w:pPr>
          </w:p>
        </w:tc>
        <w:tc>
          <w:tcPr>
            <w:tcW w:w="4066" w:type="dxa"/>
            <w:hideMark/>
          </w:tcPr>
          <w:p w14:paraId="25026FA2" w14:textId="77777777" w:rsidR="00A27EF2" w:rsidRPr="00A27EF2" w:rsidRDefault="00A27EF2">
            <w:pPr>
              <w:rPr>
                <w:sz w:val="20"/>
                <w:szCs w:val="20"/>
              </w:rPr>
            </w:pPr>
          </w:p>
        </w:tc>
      </w:tr>
      <w:tr w:rsidR="00A27EF2" w:rsidRPr="00A27EF2" w14:paraId="58ADCADA"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5F56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lastRenderedPageBreak/>
              <w:t>Операция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24EBE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Рисунок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9E0B1"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Сигнал</w:t>
            </w:r>
          </w:p>
        </w:tc>
      </w:tr>
      <w:tr w:rsidR="00A27EF2" w:rsidRPr="00A27EF2" w14:paraId="18D4F5DC"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C044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Поднять груз или грузозахватный орган (грузозахватное приспособление)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4C2381" w14:textId="2DA13646"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2D552E84" wp14:editId="7BDB7840">
                  <wp:extent cx="866775" cy="866775"/>
                  <wp:effectExtent l="0" t="0" r="9525" b="9525"/>
                  <wp:docPr id="11" name="Рисунок 1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Об утверждении федеральных норм и правил в области промышленной безопасности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AE94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Прерывистое движение рукой вверх на уровне пояса, ладонь обращена вверх, рука согнута в локте</w:t>
            </w:r>
          </w:p>
        </w:tc>
      </w:tr>
      <w:tr w:rsidR="00A27EF2" w:rsidRPr="00A27EF2" w14:paraId="11D75828"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E8A5F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Опустить груз или грузозахватный орган (грузозахватное приспособление)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361D9" w14:textId="4E3AABF2"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7E64EBA" wp14:editId="12B1E8BF">
                  <wp:extent cx="847725" cy="790575"/>
                  <wp:effectExtent l="0" t="0" r="9525" b="9525"/>
                  <wp:docPr id="10" name="Рисунок 1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Об утверждении федеральных норм и правил в области промышленной безопасности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DA45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Прерывистое движение рукой вниз перед грудью, ладонь обращена вниз, рука согнута в локте</w:t>
            </w:r>
          </w:p>
        </w:tc>
      </w:tr>
      <w:tr w:rsidR="00A27EF2" w:rsidRPr="00A27EF2" w14:paraId="3666B0D2"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5DBE3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Передвинуть ПС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58147B" w14:textId="661A2418"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9670812" wp14:editId="3FF6474D">
                  <wp:extent cx="990600" cy="904875"/>
                  <wp:effectExtent l="0" t="0" r="0" b="9525"/>
                  <wp:docPr id="9" name="Рисунок 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Об утверждении федеральных норм и правил в области промышленной безопасности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6A93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Движение вытянутой рукой, ладонь обращена в сторону требуемого движения</w:t>
            </w:r>
          </w:p>
        </w:tc>
      </w:tr>
      <w:tr w:rsidR="00A27EF2" w:rsidRPr="00A27EF2" w14:paraId="71808E39"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A3C36"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Передвинуть грузовую тележку ПС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04A7E0" w14:textId="7B62A433"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20AD4D7E" wp14:editId="26FAB79C">
                  <wp:extent cx="1019175" cy="981075"/>
                  <wp:effectExtent l="0" t="0" r="9525" b="9525"/>
                  <wp:docPr id="8" name="Рисунок 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Об утверждении федеральных норм и правил в области промышленной безопасности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9286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Движение рукой, согнутой в локте, ладонь обращена в сторону требуемого движения тележки</w:t>
            </w:r>
          </w:p>
        </w:tc>
      </w:tr>
      <w:tr w:rsidR="00A27EF2" w:rsidRPr="00A27EF2" w14:paraId="7CAC4C0E"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DD1C7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Повернуть стрелу ПС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AC3F3" w14:textId="4A4CDB2A"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382A208" wp14:editId="00C61629">
                  <wp:extent cx="1009650" cy="885825"/>
                  <wp:effectExtent l="0" t="0" r="0" b="9525"/>
                  <wp:docPr id="7" name="Рисунок 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Об утверждении федеральных норм и правил в области промышленной безопасности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5C015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Движение рукой, согнутой в локте, ладонь обращена в сторону требуемого движения стрелы</w:t>
            </w:r>
          </w:p>
        </w:tc>
      </w:tr>
      <w:tr w:rsidR="00A27EF2" w:rsidRPr="00A27EF2" w14:paraId="26671A35"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EB33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Поднять стрелу ПС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5D2D3F" w14:textId="4A404F6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358EDCC8" wp14:editId="5BB1ACD5">
                  <wp:extent cx="942975" cy="866775"/>
                  <wp:effectExtent l="0" t="0" r="9525" b="9525"/>
                  <wp:docPr id="6" name="Рисунок 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Об утверждении федеральных норм и правил в области промышленной безопасности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9DD0F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Движение вверх вытянутой рукой, предварительно опущенной до вертикального положения, ладонь раскрыта</w:t>
            </w:r>
          </w:p>
        </w:tc>
      </w:tr>
      <w:tr w:rsidR="00A27EF2" w:rsidRPr="00A27EF2" w14:paraId="02DBD310"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6521B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Опустить стрелу ПС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C6299" w14:textId="27CB32D1"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44B8B042" wp14:editId="3757364E">
                  <wp:extent cx="1019175" cy="990600"/>
                  <wp:effectExtent l="0" t="0" r="9525" b="0"/>
                  <wp:docPr id="5" name="Рисунок 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Об утверждении федеральных норм и правил в области промышленной безопасности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F429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Движение вниз вытянутой рукой, предварительно поднятой до вертикального положения, ладонь раскрыта</w:t>
            </w:r>
          </w:p>
        </w:tc>
      </w:tr>
      <w:tr w:rsidR="00A27EF2" w:rsidRPr="00A27EF2" w14:paraId="117DD3F2"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3CC5A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Стоп (прекратить подъем или передвижение)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89F3F" w14:textId="3CCCFE06"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7C4EB861" wp14:editId="4A3A61F6">
                  <wp:extent cx="971550" cy="981075"/>
                  <wp:effectExtent l="0" t="0" r="0" b="9525"/>
                  <wp:docPr id="4" name="Рисунок 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Об утверждении федеральных норм и правил в области промышленной безопасности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82081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Резкое движение рукой вправо и влево на уровне пояса, ладонь обращена вниз</w:t>
            </w:r>
          </w:p>
        </w:tc>
      </w:tr>
      <w:tr w:rsidR="00A27EF2" w:rsidRPr="00A27EF2" w14:paraId="4A4DA837" w14:textId="77777777" w:rsidTr="00A27EF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38A01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Осторожно (применяется перед подачей какого-либо из перечисленных выше сигналов при необходимости незначительного перемещения)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635106" w14:textId="3C8AEEEF"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73044A5C" wp14:editId="40489BB9">
                  <wp:extent cx="990600" cy="971550"/>
                  <wp:effectExtent l="0" t="0" r="0" b="0"/>
                  <wp:docPr id="3" name="Рисунок 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Об утверждении федеральных норм и правил в области промышленной безопасности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840E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Кисти рук обращены ладонями одна к другой на небольшом расстоянии, руки при этом подняты вверх</w:t>
            </w:r>
          </w:p>
        </w:tc>
      </w:tr>
    </w:tbl>
    <w:p w14:paraId="203B33D4"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lastRenderedPageBreak/>
        <w:t>Приложение N 8. Особенности оценки технического состояния зданий, сооружений и их подкрановых конструкций с опасными повреждениями и истекшим сроком службы</w:t>
      </w:r>
    </w:p>
    <w:p w14:paraId="1A400A6F"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8</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25DD0391"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Особенности оценки технического состояния зданий, сооружений и их подкрановых конструкций с опасными повреждениями и истекшим сроком службы</w:t>
      </w:r>
    </w:p>
    <w:p w14:paraId="2ADE90D8" w14:textId="6ADAF5DD"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r>
      <w:r w:rsidRPr="00A27EF2">
        <w:rPr>
          <w:rFonts w:ascii="Arial" w:hAnsi="Arial" w:cs="Arial"/>
          <w:spacing w:val="2"/>
          <w:sz w:val="21"/>
          <w:szCs w:val="21"/>
        </w:rPr>
        <w:b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r w:rsidRPr="00A27EF2">
        <w:rPr>
          <w:rFonts w:ascii="Arial" w:hAnsi="Arial" w:cs="Arial"/>
          <w:spacing w:val="2"/>
          <w:sz w:val="21"/>
          <w:szCs w:val="21"/>
        </w:rPr>
        <w:br/>
      </w:r>
      <w:r w:rsidRPr="00A27EF2">
        <w:rPr>
          <w:rFonts w:ascii="Arial" w:hAnsi="Arial" w:cs="Arial"/>
          <w:spacing w:val="2"/>
          <w:sz w:val="21"/>
          <w:szCs w:val="21"/>
        </w:rPr>
        <w:b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r w:rsidRPr="00A27EF2">
        <w:rPr>
          <w:rFonts w:ascii="Arial" w:hAnsi="Arial" w:cs="Arial"/>
          <w:spacing w:val="2"/>
          <w:sz w:val="21"/>
          <w:szCs w:val="21"/>
        </w:rPr>
        <w:br/>
      </w:r>
      <w:r w:rsidRPr="00A27EF2">
        <w:rPr>
          <w:rFonts w:ascii="Arial" w:hAnsi="Arial" w:cs="Arial"/>
          <w:spacing w:val="2"/>
          <w:sz w:val="21"/>
          <w:szCs w:val="21"/>
        </w:rPr>
        <w:br/>
        <w:t>трещин балок и колонн более значений (критериев), установленных в эксплуатационной документации;</w:t>
      </w:r>
      <w:r w:rsidRPr="00A27EF2">
        <w:rPr>
          <w:rFonts w:ascii="Arial" w:hAnsi="Arial" w:cs="Arial"/>
          <w:spacing w:val="2"/>
          <w:sz w:val="21"/>
          <w:szCs w:val="21"/>
        </w:rPr>
        <w:br/>
      </w:r>
      <w:r w:rsidRPr="00A27EF2">
        <w:rPr>
          <w:rFonts w:ascii="Arial" w:hAnsi="Arial" w:cs="Arial"/>
          <w:spacing w:val="2"/>
          <w:sz w:val="21"/>
          <w:szCs w:val="21"/>
        </w:rPr>
        <w:br/>
        <w:t>отслоения защитного слоя арматуры (например, от размораживания бетона, коррозии бетона или арматуры);</w:t>
      </w:r>
      <w:r w:rsidRPr="00A27EF2">
        <w:rPr>
          <w:rFonts w:ascii="Arial" w:hAnsi="Arial" w:cs="Arial"/>
          <w:spacing w:val="2"/>
          <w:sz w:val="21"/>
          <w:szCs w:val="21"/>
        </w:rPr>
        <w:br/>
      </w:r>
      <w:r w:rsidRPr="00A27EF2">
        <w:rPr>
          <w:rFonts w:ascii="Arial" w:hAnsi="Arial" w:cs="Arial"/>
          <w:spacing w:val="2"/>
          <w:sz w:val="21"/>
          <w:szCs w:val="21"/>
        </w:rPr>
        <w:br/>
        <w:t>местного повреждения защитного слоя от ударов транспортных средств с оголением арматуры по площади более 30 см</w:t>
      </w:r>
      <w:r w:rsidRPr="00A27EF2">
        <w:rPr>
          <w:rFonts w:ascii="Arial" w:hAnsi="Arial" w:cs="Arial"/>
          <w:noProof/>
          <w:spacing w:val="2"/>
          <w:sz w:val="21"/>
          <w:szCs w:val="21"/>
        </w:rPr>
        <mc:AlternateContent>
          <mc:Choice Requires="wps">
            <w:drawing>
              <wp:inline distT="0" distB="0" distL="0" distR="0" wp14:anchorId="06A5A5A2" wp14:editId="1C906763">
                <wp:extent cx="104775" cy="219075"/>
                <wp:effectExtent l="0" t="0" r="0" b="0"/>
                <wp:docPr id="2" name="Прямоугольник 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2C9F5" id="Прямоугольник 2" o:spid="_x0000_s1026" alt="Об утверждении федеральных норм и правил в области промышленной безопасности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GUK0lZGAwAAY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A27EF2">
        <w:rPr>
          <w:rFonts w:ascii="Arial" w:hAnsi="Arial" w:cs="Arial"/>
          <w:spacing w:val="2"/>
          <w:sz w:val="21"/>
          <w:szCs w:val="21"/>
        </w:rPr>
        <w:t> и глубиной более 15 мм;</w:t>
      </w:r>
      <w:r w:rsidRPr="00A27EF2">
        <w:rPr>
          <w:rFonts w:ascii="Arial" w:hAnsi="Arial" w:cs="Arial"/>
          <w:spacing w:val="2"/>
          <w:sz w:val="21"/>
          <w:szCs w:val="21"/>
        </w:rPr>
        <w:br/>
      </w:r>
      <w:r w:rsidRPr="00A27EF2">
        <w:rPr>
          <w:rFonts w:ascii="Arial" w:hAnsi="Arial" w:cs="Arial"/>
          <w:spacing w:val="2"/>
          <w:sz w:val="21"/>
          <w:szCs w:val="21"/>
        </w:rPr>
        <w:br/>
        <w:t>смещений или отклонений осей конструкций, превышающих указанные в таблице 1.</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r w:rsidRPr="00A27EF2">
        <w:rPr>
          <w:rFonts w:ascii="Arial" w:hAnsi="Arial" w:cs="Arial"/>
          <w:spacing w:val="2"/>
          <w:sz w:val="21"/>
          <w:szCs w:val="21"/>
        </w:rPr>
        <w:br/>
      </w:r>
      <w:r w:rsidRPr="00A27EF2">
        <w:rPr>
          <w:rFonts w:ascii="Arial" w:hAnsi="Arial" w:cs="Arial"/>
          <w:spacing w:val="2"/>
          <w:sz w:val="21"/>
          <w:szCs w:val="21"/>
        </w:rPr>
        <w:br/>
      </w:r>
    </w:p>
    <w:p w14:paraId="376766AA" w14:textId="77777777" w:rsidR="00A27EF2" w:rsidRPr="00A27EF2" w:rsidRDefault="00A27EF2" w:rsidP="00A27EF2">
      <w:pPr>
        <w:pStyle w:val="4"/>
        <w:shd w:val="clear" w:color="auto" w:fill="E9ECF1"/>
        <w:spacing w:before="0" w:beforeAutospacing="0" w:after="225" w:afterAutospacing="0"/>
        <w:ind w:left="-1125"/>
        <w:textAlignment w:val="baseline"/>
        <w:rPr>
          <w:rFonts w:ascii="Arial" w:hAnsi="Arial" w:cs="Arial"/>
          <w:b w:val="0"/>
          <w:bCs w:val="0"/>
          <w:spacing w:val="2"/>
          <w:sz w:val="31"/>
          <w:szCs w:val="31"/>
        </w:rPr>
      </w:pPr>
      <w:r w:rsidRPr="00A27EF2">
        <w:rPr>
          <w:rFonts w:ascii="Arial" w:hAnsi="Arial" w:cs="Arial"/>
          <w:b w:val="0"/>
          <w:bCs w:val="0"/>
          <w:spacing w:val="2"/>
          <w:sz w:val="31"/>
          <w:szCs w:val="31"/>
        </w:rPr>
        <w:t>Предельные отклонения или повреждения подкрановых конструкций</w:t>
      </w:r>
    </w:p>
    <w:p w14:paraId="14DA6A71" w14:textId="77777777" w:rsidR="00A27EF2" w:rsidRPr="00A27EF2" w:rsidRDefault="00A27EF2" w:rsidP="00A27EF2">
      <w:pPr>
        <w:pStyle w:val="5"/>
        <w:shd w:val="clear" w:color="auto" w:fill="E9ECF1"/>
        <w:spacing w:before="0" w:beforeAutospacing="0" w:after="0" w:afterAutospacing="0"/>
        <w:textAlignment w:val="baseline"/>
        <w:rPr>
          <w:rFonts w:ascii="Arial" w:hAnsi="Arial" w:cs="Arial"/>
          <w:b w:val="0"/>
          <w:bCs w:val="0"/>
          <w:spacing w:val="2"/>
          <w:sz w:val="26"/>
          <w:szCs w:val="26"/>
        </w:rPr>
      </w:pPr>
      <w:r w:rsidRPr="00A27EF2">
        <w:rPr>
          <w:rFonts w:ascii="Arial" w:hAnsi="Arial" w:cs="Arial"/>
          <w:b w:val="0"/>
          <w:bCs w:val="0"/>
          <w:spacing w:val="2"/>
          <w:sz w:val="26"/>
          <w:szCs w:val="26"/>
        </w:rPr>
        <w:t>Таблица 1.</w:t>
      </w:r>
    </w:p>
    <w:p w14:paraId="1A322CFF"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826"/>
        <w:gridCol w:w="6626"/>
        <w:gridCol w:w="1902"/>
      </w:tblGrid>
      <w:tr w:rsidR="00A27EF2" w:rsidRPr="00A27EF2" w14:paraId="195582B0" w14:textId="77777777" w:rsidTr="00A27EF2">
        <w:trPr>
          <w:trHeight w:val="12"/>
        </w:trPr>
        <w:tc>
          <w:tcPr>
            <w:tcW w:w="924" w:type="dxa"/>
            <w:hideMark/>
          </w:tcPr>
          <w:p w14:paraId="11F4F21B" w14:textId="77777777" w:rsidR="00A27EF2" w:rsidRPr="00A27EF2" w:rsidRDefault="00A27EF2">
            <w:pPr>
              <w:rPr>
                <w:rFonts w:ascii="Arial" w:hAnsi="Arial" w:cs="Arial"/>
                <w:spacing w:val="2"/>
                <w:sz w:val="21"/>
                <w:szCs w:val="21"/>
              </w:rPr>
            </w:pPr>
          </w:p>
        </w:tc>
        <w:tc>
          <w:tcPr>
            <w:tcW w:w="8501" w:type="dxa"/>
            <w:hideMark/>
          </w:tcPr>
          <w:p w14:paraId="7CF8A383" w14:textId="77777777" w:rsidR="00A27EF2" w:rsidRPr="00A27EF2" w:rsidRDefault="00A27EF2">
            <w:pPr>
              <w:rPr>
                <w:sz w:val="20"/>
                <w:szCs w:val="20"/>
              </w:rPr>
            </w:pPr>
          </w:p>
        </w:tc>
        <w:tc>
          <w:tcPr>
            <w:tcW w:w="2033" w:type="dxa"/>
            <w:hideMark/>
          </w:tcPr>
          <w:p w14:paraId="69A5D126" w14:textId="77777777" w:rsidR="00A27EF2" w:rsidRPr="00A27EF2" w:rsidRDefault="00A27EF2">
            <w:pPr>
              <w:rPr>
                <w:sz w:val="20"/>
                <w:szCs w:val="20"/>
              </w:rPr>
            </w:pPr>
          </w:p>
        </w:tc>
      </w:tr>
      <w:tr w:rsidR="00A27EF2" w:rsidRPr="00A27EF2" w14:paraId="09F6F751"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3524A"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N п/п</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884C6"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Параметры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0A7A0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Предельные отклонения в эксплуатации, мм</w:t>
            </w:r>
          </w:p>
        </w:tc>
      </w:tr>
      <w:tr w:rsidR="00A27EF2" w:rsidRPr="00A27EF2" w14:paraId="3CEBEAD7"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7AA36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1.</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DCC9D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Смещение опорного ребра балки с оси колонны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7ACC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20</w:t>
            </w:r>
          </w:p>
        </w:tc>
      </w:tr>
      <w:tr w:rsidR="00A27EF2" w:rsidRPr="00A27EF2" w14:paraId="7896949D"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D1BD0"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2.</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0CF0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Перегиб стенки в сварном стыке (измеряют просвет между шаблоном длиной 2000 мм и вогнутой стороной стенки)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524E6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5</w:t>
            </w:r>
          </w:p>
        </w:tc>
      </w:tr>
      <w:tr w:rsidR="00A27EF2" w:rsidRPr="00A27EF2" w14:paraId="39686B2F" w14:textId="77777777" w:rsidTr="00A27EF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4B0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3.</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DA953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Изгиб балок в плоскости стенок (расстояние между колоннами - L)</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9B6B1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1/600 L (прогиб)</w:t>
            </w:r>
          </w:p>
        </w:tc>
      </w:tr>
      <w:tr w:rsidR="00A27EF2" w:rsidRPr="00A27EF2" w14:paraId="33920583" w14:textId="77777777" w:rsidTr="00A27EF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5E4C063"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4.</w:t>
            </w:r>
          </w:p>
        </w:tc>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3B59FC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Изгиб верхних поясов из плоскости балок при грузоподъемности ПС:</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9BEB0D0" w14:textId="77777777" w:rsidR="00A27EF2" w:rsidRPr="00A27EF2" w:rsidRDefault="00A27EF2">
            <w:pPr>
              <w:rPr>
                <w:sz w:val="21"/>
                <w:szCs w:val="21"/>
              </w:rPr>
            </w:pPr>
          </w:p>
        </w:tc>
      </w:tr>
      <w:tr w:rsidR="00A27EF2" w:rsidRPr="00A27EF2" w14:paraId="0DAEF920"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03EA464A" w14:textId="77777777" w:rsidR="00A27EF2" w:rsidRPr="00A27EF2" w:rsidRDefault="00A27EF2">
            <w:pPr>
              <w:rPr>
                <w:sz w:val="20"/>
                <w:szCs w:val="20"/>
              </w:rPr>
            </w:pPr>
          </w:p>
        </w:tc>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D97343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50 т</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CBBDA3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1/600 L</w:t>
            </w:r>
          </w:p>
        </w:tc>
      </w:tr>
      <w:tr w:rsidR="00A27EF2" w:rsidRPr="00A27EF2" w14:paraId="43B900BC" w14:textId="77777777" w:rsidTr="00A27EF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97FA40"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68108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при 50 т и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4E525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1/700 L</w:t>
            </w:r>
          </w:p>
        </w:tc>
      </w:tr>
      <w:tr w:rsidR="00A27EF2" w:rsidRPr="00A27EF2" w14:paraId="08C09D3D" w14:textId="77777777" w:rsidTr="00A27EF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5E0A2F"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5.</w:t>
            </w:r>
          </w:p>
        </w:tc>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1B9776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Отклонение осей колонн от вертикали одноэтажных зданий и сооружений в верхнем сечении при длине колонн, 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3268B73" w14:textId="77777777" w:rsidR="00A27EF2" w:rsidRPr="00A27EF2" w:rsidRDefault="00A27EF2">
            <w:pPr>
              <w:rPr>
                <w:sz w:val="21"/>
                <w:szCs w:val="21"/>
              </w:rPr>
            </w:pPr>
          </w:p>
        </w:tc>
      </w:tr>
      <w:tr w:rsidR="00A27EF2" w:rsidRPr="00A27EF2" w14:paraId="6E59F51F"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605CD432" w14:textId="77777777" w:rsidR="00A27EF2" w:rsidRPr="00A27EF2" w:rsidRDefault="00A27EF2">
            <w:pPr>
              <w:rPr>
                <w:sz w:val="20"/>
                <w:szCs w:val="20"/>
              </w:rPr>
            </w:pPr>
          </w:p>
        </w:tc>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445745A"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78D9A0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25</w:t>
            </w:r>
          </w:p>
        </w:tc>
      </w:tr>
      <w:tr w:rsidR="00A27EF2" w:rsidRPr="00A27EF2" w14:paraId="197D306F"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0C1DA186"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A3D83"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4 до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6AE6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30</w:t>
            </w:r>
          </w:p>
        </w:tc>
      </w:tr>
      <w:tr w:rsidR="00A27EF2" w:rsidRPr="00A27EF2" w14:paraId="6A4A9944"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72B7E0B2"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40CB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8 до 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D8B2A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35</w:t>
            </w:r>
          </w:p>
        </w:tc>
      </w:tr>
      <w:tr w:rsidR="00A27EF2" w:rsidRPr="00A27EF2" w14:paraId="3FEF6C86" w14:textId="77777777" w:rsidTr="00A27EF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E6B56C"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CAC368"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16 до 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73815"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50</w:t>
            </w:r>
          </w:p>
        </w:tc>
      </w:tr>
      <w:tr w:rsidR="00A27EF2" w:rsidRPr="00A27EF2" w14:paraId="5078665B" w14:textId="77777777" w:rsidTr="00A27EF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2323EC"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6.</w:t>
            </w:r>
          </w:p>
        </w:tc>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260D5E"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Разность отметок верха колонн или опорных площадок одноэтажных зданий и сооружений при длине колонн, 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8DBB9EB" w14:textId="77777777" w:rsidR="00A27EF2" w:rsidRPr="00A27EF2" w:rsidRDefault="00A27EF2">
            <w:pPr>
              <w:rPr>
                <w:sz w:val="21"/>
                <w:szCs w:val="21"/>
              </w:rPr>
            </w:pPr>
          </w:p>
        </w:tc>
      </w:tr>
      <w:tr w:rsidR="00A27EF2" w:rsidRPr="00A27EF2" w14:paraId="440E4415"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35FB7FCF" w14:textId="77777777" w:rsidR="00A27EF2" w:rsidRPr="00A27EF2" w:rsidRDefault="00A27EF2">
            <w:pPr>
              <w:rPr>
                <w:sz w:val="20"/>
                <w:szCs w:val="20"/>
              </w:rPr>
            </w:pPr>
          </w:p>
        </w:tc>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62FE5F"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до 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C531A4"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20</w:t>
            </w:r>
          </w:p>
        </w:tc>
      </w:tr>
      <w:tr w:rsidR="00A27EF2" w:rsidRPr="00A27EF2" w14:paraId="4B655365"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7256BBDB"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71C5C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4 до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BD6200"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25</w:t>
            </w:r>
          </w:p>
        </w:tc>
      </w:tr>
      <w:tr w:rsidR="00A27EF2" w:rsidRPr="00A27EF2" w14:paraId="58171B73"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093D28C7"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2210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8 до 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C9CF01"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30</w:t>
            </w:r>
          </w:p>
        </w:tc>
      </w:tr>
      <w:tr w:rsidR="00A27EF2" w:rsidRPr="00A27EF2" w14:paraId="0C34582F" w14:textId="77777777" w:rsidTr="00A27EF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84EC90"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4055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от 16 до 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FE8B57"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35</w:t>
            </w:r>
          </w:p>
        </w:tc>
      </w:tr>
      <w:tr w:rsidR="00A27EF2" w:rsidRPr="00A27EF2" w14:paraId="55E14A37" w14:textId="77777777" w:rsidTr="00A27EF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F27B2CE" w14:textId="77777777" w:rsidR="00A27EF2" w:rsidRPr="00A27EF2" w:rsidRDefault="00A27EF2">
            <w:pPr>
              <w:pStyle w:val="formattext"/>
              <w:spacing w:before="0" w:beforeAutospacing="0" w:after="0" w:afterAutospacing="0" w:line="315" w:lineRule="atLeast"/>
              <w:jc w:val="center"/>
              <w:textAlignment w:val="baseline"/>
              <w:rPr>
                <w:sz w:val="21"/>
                <w:szCs w:val="21"/>
              </w:rPr>
            </w:pPr>
            <w:r w:rsidRPr="00A27EF2">
              <w:rPr>
                <w:sz w:val="21"/>
                <w:szCs w:val="21"/>
              </w:rPr>
              <w:t>7.</w:t>
            </w:r>
          </w:p>
        </w:tc>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103575C"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Разность отметок верхних полок балок в одном поперечном сечении при размере пролета - S, 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3B4C0C" w14:textId="77777777" w:rsidR="00A27EF2" w:rsidRPr="00A27EF2" w:rsidRDefault="00A27EF2">
            <w:pPr>
              <w:rPr>
                <w:sz w:val="21"/>
                <w:szCs w:val="21"/>
              </w:rPr>
            </w:pPr>
          </w:p>
        </w:tc>
      </w:tr>
      <w:tr w:rsidR="00A27EF2" w:rsidRPr="00A27EF2" w14:paraId="4BF7E3D1" w14:textId="77777777" w:rsidTr="00A27EF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3EE9025D" w14:textId="77777777" w:rsidR="00A27EF2" w:rsidRPr="00A27EF2" w:rsidRDefault="00A27EF2">
            <w:pPr>
              <w:rPr>
                <w:sz w:val="20"/>
                <w:szCs w:val="20"/>
              </w:rPr>
            </w:pPr>
          </w:p>
        </w:tc>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0C7039"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на колоннах</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39E44B"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0,001S</w:t>
            </w:r>
          </w:p>
        </w:tc>
      </w:tr>
      <w:tr w:rsidR="00A27EF2" w:rsidRPr="00A27EF2" w14:paraId="601F7ADD" w14:textId="77777777" w:rsidTr="00A27EF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FEBA934" w14:textId="77777777" w:rsidR="00A27EF2" w:rsidRPr="00A27EF2" w:rsidRDefault="00A27EF2">
            <w:pPr>
              <w:rPr>
                <w:sz w:val="21"/>
                <w:szCs w:val="21"/>
              </w:rPr>
            </w:pP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73FC2"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в пролете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E59F5D" w14:textId="77777777" w:rsidR="00A27EF2" w:rsidRPr="00A27EF2" w:rsidRDefault="00A27EF2">
            <w:pPr>
              <w:pStyle w:val="formattext"/>
              <w:spacing w:before="0" w:beforeAutospacing="0" w:after="0" w:afterAutospacing="0" w:line="315" w:lineRule="atLeast"/>
              <w:textAlignment w:val="baseline"/>
              <w:rPr>
                <w:sz w:val="21"/>
                <w:szCs w:val="21"/>
              </w:rPr>
            </w:pPr>
            <w:r w:rsidRPr="00A27EF2">
              <w:rPr>
                <w:sz w:val="21"/>
                <w:szCs w:val="21"/>
              </w:rPr>
              <w:t>0,002S,</w:t>
            </w:r>
            <w:r w:rsidRPr="00A27EF2">
              <w:rPr>
                <w:sz w:val="21"/>
                <w:szCs w:val="21"/>
              </w:rPr>
              <w:br/>
              <w:t>но не более 40</w:t>
            </w:r>
          </w:p>
        </w:tc>
      </w:tr>
    </w:tbl>
    <w:p w14:paraId="32B96673" w14:textId="77777777" w:rsidR="00A27EF2" w:rsidRPr="00A27EF2" w:rsidRDefault="00A27EF2" w:rsidP="00A27EF2">
      <w:pPr>
        <w:pStyle w:val="3"/>
        <w:shd w:val="clear" w:color="auto" w:fill="FFFFFF"/>
        <w:spacing w:before="375" w:beforeAutospacing="0" w:after="225" w:afterAutospacing="0"/>
        <w:jc w:val="center"/>
        <w:textAlignment w:val="baseline"/>
        <w:rPr>
          <w:rFonts w:ascii="Arial" w:hAnsi="Arial" w:cs="Arial"/>
          <w:b w:val="0"/>
          <w:bCs w:val="0"/>
          <w:spacing w:val="2"/>
          <w:sz w:val="38"/>
          <w:szCs w:val="38"/>
        </w:rPr>
      </w:pPr>
      <w:r w:rsidRPr="00A27EF2">
        <w:rPr>
          <w:rFonts w:ascii="Arial" w:hAnsi="Arial" w:cs="Arial"/>
          <w:b w:val="0"/>
          <w:bCs w:val="0"/>
          <w:spacing w:val="2"/>
          <w:sz w:val="38"/>
          <w:szCs w:val="38"/>
        </w:rPr>
        <w:lastRenderedPageBreak/>
        <w:t>Приложение N 9. Оценка работоспособности ограничителя или указателя опасного приближения к линии электропередачи</w:t>
      </w:r>
    </w:p>
    <w:p w14:paraId="0D9C0E6A" w14:textId="77777777" w:rsidR="00A27EF2" w:rsidRPr="00A27EF2" w:rsidRDefault="00A27EF2" w:rsidP="00A27EF2">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A27EF2">
        <w:rPr>
          <w:rFonts w:ascii="Arial" w:hAnsi="Arial" w:cs="Arial"/>
          <w:spacing w:val="2"/>
          <w:sz w:val="21"/>
          <w:szCs w:val="21"/>
        </w:rPr>
        <w:t>Приложение N 9</w:t>
      </w:r>
      <w:r w:rsidRPr="00A27EF2">
        <w:rPr>
          <w:rFonts w:ascii="Arial" w:hAnsi="Arial" w:cs="Arial"/>
          <w:spacing w:val="2"/>
          <w:sz w:val="21"/>
          <w:szCs w:val="21"/>
        </w:rPr>
        <w:br/>
        <w:t>к Федеральным нормам и правилам</w:t>
      </w:r>
      <w:r w:rsidRPr="00A27EF2">
        <w:rPr>
          <w:rFonts w:ascii="Arial" w:hAnsi="Arial" w:cs="Arial"/>
          <w:spacing w:val="2"/>
          <w:sz w:val="21"/>
          <w:szCs w:val="21"/>
        </w:rPr>
        <w:br/>
        <w:t>в области промышленной безопасности</w:t>
      </w:r>
      <w:r w:rsidRPr="00A27EF2">
        <w:rPr>
          <w:rFonts w:ascii="Arial" w:hAnsi="Arial" w:cs="Arial"/>
          <w:spacing w:val="2"/>
          <w:sz w:val="21"/>
          <w:szCs w:val="21"/>
        </w:rPr>
        <w:br/>
        <w:t>"Правила безопасности опасных</w:t>
      </w:r>
      <w:r w:rsidRPr="00A27EF2">
        <w:rPr>
          <w:rFonts w:ascii="Arial" w:hAnsi="Arial" w:cs="Arial"/>
          <w:spacing w:val="2"/>
          <w:sz w:val="21"/>
          <w:szCs w:val="21"/>
        </w:rPr>
        <w:br/>
        <w:t>производственных объектов,</w:t>
      </w:r>
      <w:r w:rsidRPr="00A27EF2">
        <w:rPr>
          <w:rFonts w:ascii="Arial" w:hAnsi="Arial" w:cs="Arial"/>
          <w:spacing w:val="2"/>
          <w:sz w:val="21"/>
          <w:szCs w:val="21"/>
        </w:rPr>
        <w:br/>
        <w:t>на которых используются подъемные</w:t>
      </w:r>
      <w:r w:rsidRPr="00A27EF2">
        <w:rPr>
          <w:rFonts w:ascii="Arial" w:hAnsi="Arial" w:cs="Arial"/>
          <w:spacing w:val="2"/>
          <w:sz w:val="21"/>
          <w:szCs w:val="21"/>
        </w:rPr>
        <w:br/>
        <w:t>сооружения", утвержденным</w:t>
      </w:r>
      <w:r w:rsidRPr="00A27EF2">
        <w:rPr>
          <w:rFonts w:ascii="Arial" w:hAnsi="Arial" w:cs="Arial"/>
          <w:spacing w:val="2"/>
          <w:sz w:val="21"/>
          <w:szCs w:val="21"/>
        </w:rPr>
        <w:br/>
        <w:t>приказом Федеральной службы</w:t>
      </w:r>
      <w:r w:rsidRPr="00A27EF2">
        <w:rPr>
          <w:rFonts w:ascii="Arial" w:hAnsi="Arial" w:cs="Arial"/>
          <w:spacing w:val="2"/>
          <w:sz w:val="21"/>
          <w:szCs w:val="21"/>
        </w:rPr>
        <w:br/>
        <w:t>по экологическому, технологическому</w:t>
      </w:r>
      <w:r w:rsidRPr="00A27EF2">
        <w:rPr>
          <w:rFonts w:ascii="Arial" w:hAnsi="Arial" w:cs="Arial"/>
          <w:spacing w:val="2"/>
          <w:sz w:val="21"/>
          <w:szCs w:val="21"/>
        </w:rPr>
        <w:br/>
        <w:t>и атомному надзору</w:t>
      </w:r>
      <w:r w:rsidRPr="00A27EF2">
        <w:rPr>
          <w:rFonts w:ascii="Arial" w:hAnsi="Arial" w:cs="Arial"/>
          <w:spacing w:val="2"/>
          <w:sz w:val="21"/>
          <w:szCs w:val="21"/>
        </w:rPr>
        <w:br/>
        <w:t>от 26 ноября 2020 года N 461</w:t>
      </w:r>
    </w:p>
    <w:p w14:paraId="36E1BAAC" w14:textId="77777777" w:rsidR="00A27EF2" w:rsidRPr="00A27EF2" w:rsidRDefault="00A27EF2" w:rsidP="00A27EF2">
      <w:pPr>
        <w:pStyle w:val="headertext"/>
        <w:shd w:val="clear" w:color="auto" w:fill="FFFFFF"/>
        <w:spacing w:before="150" w:beforeAutospacing="0" w:after="75" w:afterAutospacing="0" w:line="288" w:lineRule="atLeast"/>
        <w:jc w:val="center"/>
        <w:textAlignment w:val="baseline"/>
        <w:rPr>
          <w:rFonts w:ascii="Arial" w:hAnsi="Arial" w:cs="Arial"/>
          <w:spacing w:val="2"/>
          <w:sz w:val="41"/>
          <w:szCs w:val="41"/>
        </w:rPr>
      </w:pPr>
      <w:r w:rsidRPr="00A27EF2">
        <w:rPr>
          <w:rFonts w:ascii="Arial" w:hAnsi="Arial" w:cs="Arial"/>
          <w:spacing w:val="2"/>
          <w:sz w:val="41"/>
          <w:szCs w:val="41"/>
        </w:rPr>
        <w:t>Оценка работоспособности ограничителя или указателя опасного приближения к линии электропередачи</w:t>
      </w:r>
    </w:p>
    <w:p w14:paraId="0CC31AE0"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(1,5±0,1) м должен быть установлен ограничительный канат (шнур).</w:t>
      </w:r>
      <w:r w:rsidRPr="00A27EF2">
        <w:rPr>
          <w:rFonts w:ascii="Arial" w:hAnsi="Arial" w:cs="Arial"/>
          <w:spacing w:val="2"/>
          <w:sz w:val="21"/>
          <w:szCs w:val="21"/>
        </w:rPr>
        <w:br/>
      </w:r>
      <w:r w:rsidRPr="00A27EF2">
        <w:rPr>
          <w:rFonts w:ascii="Arial" w:hAnsi="Arial" w:cs="Arial"/>
          <w:spacing w:val="2"/>
          <w:sz w:val="21"/>
          <w:szCs w:val="21"/>
        </w:rPr>
        <w:br/>
      </w:r>
    </w:p>
    <w:tbl>
      <w:tblPr>
        <w:tblW w:w="0" w:type="auto"/>
        <w:jc w:val="center"/>
        <w:tblCellMar>
          <w:left w:w="0" w:type="dxa"/>
          <w:right w:w="0" w:type="dxa"/>
        </w:tblCellMar>
        <w:tblLook w:val="04A0" w:firstRow="1" w:lastRow="0" w:firstColumn="1" w:lastColumn="0" w:noHBand="0" w:noVBand="1"/>
      </w:tblPr>
      <w:tblGrid>
        <w:gridCol w:w="9354"/>
      </w:tblGrid>
      <w:tr w:rsidR="00A27EF2" w:rsidRPr="00A27EF2" w14:paraId="4E13DF44" w14:textId="77777777" w:rsidTr="00A27EF2">
        <w:trPr>
          <w:trHeight w:val="12"/>
          <w:jc w:val="center"/>
        </w:trPr>
        <w:tc>
          <w:tcPr>
            <w:tcW w:w="11458" w:type="dxa"/>
            <w:hideMark/>
          </w:tcPr>
          <w:p w14:paraId="33EAB44E" w14:textId="77777777" w:rsidR="00A27EF2" w:rsidRPr="00A27EF2" w:rsidRDefault="00A27EF2">
            <w:pPr>
              <w:rPr>
                <w:rFonts w:ascii="Arial" w:hAnsi="Arial" w:cs="Arial"/>
                <w:spacing w:val="2"/>
                <w:sz w:val="21"/>
                <w:szCs w:val="21"/>
              </w:rPr>
            </w:pPr>
          </w:p>
        </w:tc>
      </w:tr>
      <w:tr w:rsidR="00A27EF2" w:rsidRPr="00A27EF2" w14:paraId="362876F7" w14:textId="77777777" w:rsidTr="00A27EF2">
        <w:trPr>
          <w:jc w:val="center"/>
        </w:trPr>
        <w:tc>
          <w:tcPr>
            <w:tcW w:w="11458" w:type="dxa"/>
            <w:tcBorders>
              <w:top w:val="nil"/>
              <w:left w:val="nil"/>
              <w:bottom w:val="nil"/>
              <w:right w:val="nil"/>
            </w:tcBorders>
            <w:tcMar>
              <w:top w:w="0" w:type="dxa"/>
              <w:left w:w="149" w:type="dxa"/>
              <w:bottom w:w="0" w:type="dxa"/>
              <w:right w:w="149" w:type="dxa"/>
            </w:tcMar>
            <w:hideMark/>
          </w:tcPr>
          <w:p w14:paraId="6B68FFC1" w14:textId="3AC46AD8" w:rsidR="00A27EF2" w:rsidRPr="00A27EF2" w:rsidRDefault="00A27EF2">
            <w:pPr>
              <w:pStyle w:val="a4"/>
              <w:spacing w:before="0" w:beforeAutospacing="0" w:after="0" w:afterAutospacing="0" w:line="315" w:lineRule="atLeast"/>
              <w:jc w:val="center"/>
              <w:textAlignment w:val="baseline"/>
              <w:rPr>
                <w:sz w:val="21"/>
                <w:szCs w:val="21"/>
              </w:rPr>
            </w:pPr>
            <w:r w:rsidRPr="00A27EF2">
              <w:rPr>
                <w:noProof/>
                <w:sz w:val="21"/>
                <w:szCs w:val="21"/>
              </w:rPr>
              <w:drawing>
                <wp:inline distT="0" distB="0" distL="0" distR="0" wp14:anchorId="1BCFF538" wp14:editId="67A4DD23">
                  <wp:extent cx="3448050" cy="1914525"/>
                  <wp:effectExtent l="0" t="0" r="0" b="9525"/>
                  <wp:docPr id="1" name="Рисунок 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Об утверждении федеральных норм и правил в области промышленной безопасности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914525"/>
                          </a:xfrm>
                          <a:prstGeom prst="rect">
                            <a:avLst/>
                          </a:prstGeom>
                          <a:noFill/>
                          <a:ln>
                            <a:noFill/>
                          </a:ln>
                        </pic:spPr>
                      </pic:pic>
                    </a:graphicData>
                  </a:graphic>
                </wp:inline>
              </w:drawing>
            </w:r>
          </w:p>
        </w:tc>
      </w:tr>
    </w:tbl>
    <w:p w14:paraId="4968B247" w14:textId="77777777" w:rsidR="00A27EF2" w:rsidRPr="00A27EF2" w:rsidRDefault="00A27EF2" w:rsidP="00A27EF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A27EF2">
        <w:rPr>
          <w:rFonts w:ascii="Arial" w:hAnsi="Arial" w:cs="Arial"/>
          <w:spacing w:val="2"/>
          <w:sz w:val="21"/>
          <w:szCs w:val="21"/>
        </w:rPr>
        <w:b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r w:rsidRPr="00A27EF2">
        <w:rPr>
          <w:rFonts w:ascii="Arial" w:hAnsi="Arial" w:cs="Arial"/>
          <w:spacing w:val="2"/>
          <w:sz w:val="21"/>
          <w:szCs w:val="21"/>
        </w:rPr>
        <w:br/>
      </w:r>
      <w:r w:rsidRPr="00A27EF2">
        <w:rPr>
          <w:rFonts w:ascii="Arial" w:hAnsi="Arial" w:cs="Arial"/>
          <w:spacing w:val="2"/>
          <w:sz w:val="21"/>
          <w:szCs w:val="21"/>
        </w:rPr>
        <w:br/>
      </w:r>
      <w:r w:rsidRPr="00A27EF2">
        <w:rPr>
          <w:rFonts w:ascii="Arial" w:hAnsi="Arial" w:cs="Arial"/>
          <w:spacing w:val="2"/>
          <w:sz w:val="21"/>
          <w:szCs w:val="21"/>
        </w:rPr>
        <w:lastRenderedPageBreak/>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r w:rsidRPr="00A27EF2">
        <w:rPr>
          <w:rFonts w:ascii="Arial" w:hAnsi="Arial" w:cs="Arial"/>
          <w:spacing w:val="2"/>
          <w:sz w:val="21"/>
          <w:szCs w:val="21"/>
        </w:rPr>
        <w:br/>
      </w:r>
      <w:r w:rsidRPr="00A27EF2">
        <w:rPr>
          <w:rFonts w:ascii="Arial" w:hAnsi="Arial" w:cs="Arial"/>
          <w:spacing w:val="2"/>
          <w:sz w:val="21"/>
          <w:szCs w:val="21"/>
        </w:rPr>
        <w:br/>
        <w:t>Перед направлением крана в опасную зону ЛЭП ограничитель или указатель опасного приближения к ЛЭП должен быть проверен на макете ЛЭП.</w:t>
      </w:r>
    </w:p>
    <w:p w14:paraId="5A03D0E3" w14:textId="77777777" w:rsidR="0071465B" w:rsidRPr="00A27EF2" w:rsidRDefault="0071465B" w:rsidP="00A27EF2"/>
    <w:sectPr w:rsidR="0071465B" w:rsidRPr="00A27EF2" w:rsidSect="00A27E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AB"/>
    <w:rsid w:val="000027CA"/>
    <w:rsid w:val="001D7F4D"/>
    <w:rsid w:val="002130BE"/>
    <w:rsid w:val="003D7CDC"/>
    <w:rsid w:val="00616AAB"/>
    <w:rsid w:val="006F7E74"/>
    <w:rsid w:val="0071465B"/>
    <w:rsid w:val="007B711C"/>
    <w:rsid w:val="00A27EF2"/>
    <w:rsid w:val="00E42C2A"/>
    <w:rsid w:val="00F1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F454"/>
  <w15:chartTrackingRefBased/>
  <w15:docId w15:val="{E6DF3AD5-224D-4A91-AE37-CC83ADAD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27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7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27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27E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AA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semiHidden/>
    <w:unhideWhenUsed/>
    <w:rsid w:val="007B711C"/>
    <w:rPr>
      <w:color w:val="0563C1"/>
      <w:u w:val="single"/>
    </w:rPr>
  </w:style>
  <w:style w:type="character" w:customStyle="1" w:styleId="20">
    <w:name w:val="Заголовок 2 Знак"/>
    <w:basedOn w:val="a0"/>
    <w:link w:val="2"/>
    <w:uiPriority w:val="9"/>
    <w:rsid w:val="00A27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7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27EF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27EF2"/>
    <w:rPr>
      <w:rFonts w:ascii="Times New Roman" w:eastAsia="Times New Roman" w:hAnsi="Times New Roman" w:cs="Times New Roman"/>
      <w:b/>
      <w:bCs/>
      <w:sz w:val="20"/>
      <w:szCs w:val="20"/>
      <w:lang w:eastAsia="ru-RU"/>
    </w:rPr>
  </w:style>
  <w:style w:type="paragraph" w:customStyle="1" w:styleId="headertext">
    <w:name w:val="headertext"/>
    <w:basedOn w:val="a"/>
    <w:rsid w:val="00A27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7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27E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4258">
      <w:bodyDiv w:val="1"/>
      <w:marLeft w:val="0"/>
      <w:marRight w:val="0"/>
      <w:marTop w:val="0"/>
      <w:marBottom w:val="0"/>
      <w:divBdr>
        <w:top w:val="none" w:sz="0" w:space="0" w:color="auto"/>
        <w:left w:val="none" w:sz="0" w:space="0" w:color="auto"/>
        <w:bottom w:val="none" w:sz="0" w:space="0" w:color="auto"/>
        <w:right w:val="none" w:sz="0" w:space="0" w:color="auto"/>
      </w:divBdr>
      <w:divsChild>
        <w:div w:id="1817723695">
          <w:marLeft w:val="0"/>
          <w:marRight w:val="0"/>
          <w:marTop w:val="0"/>
          <w:marBottom w:val="0"/>
          <w:divBdr>
            <w:top w:val="none" w:sz="0" w:space="0" w:color="auto"/>
            <w:left w:val="none" w:sz="0" w:space="0" w:color="auto"/>
            <w:bottom w:val="none" w:sz="0" w:space="0" w:color="auto"/>
            <w:right w:val="none" w:sz="0" w:space="0" w:color="auto"/>
          </w:divBdr>
        </w:div>
        <w:div w:id="330372513">
          <w:marLeft w:val="0"/>
          <w:marRight w:val="0"/>
          <w:marTop w:val="0"/>
          <w:marBottom w:val="0"/>
          <w:divBdr>
            <w:top w:val="none" w:sz="0" w:space="0" w:color="auto"/>
            <w:left w:val="none" w:sz="0" w:space="0" w:color="auto"/>
            <w:bottom w:val="none" w:sz="0" w:space="0" w:color="auto"/>
            <w:right w:val="none" w:sz="0" w:space="0" w:color="auto"/>
          </w:divBdr>
        </w:div>
        <w:div w:id="218368759">
          <w:marLeft w:val="0"/>
          <w:marRight w:val="0"/>
          <w:marTop w:val="0"/>
          <w:marBottom w:val="0"/>
          <w:divBdr>
            <w:top w:val="none" w:sz="0" w:space="0" w:color="auto"/>
            <w:left w:val="none" w:sz="0" w:space="0" w:color="auto"/>
            <w:bottom w:val="none" w:sz="0" w:space="0" w:color="auto"/>
            <w:right w:val="none" w:sz="0" w:space="0" w:color="auto"/>
          </w:divBdr>
        </w:div>
        <w:div w:id="670108071">
          <w:marLeft w:val="0"/>
          <w:marRight w:val="0"/>
          <w:marTop w:val="0"/>
          <w:marBottom w:val="0"/>
          <w:divBdr>
            <w:top w:val="inset" w:sz="2" w:space="0" w:color="auto"/>
            <w:left w:val="inset" w:sz="2" w:space="1" w:color="auto"/>
            <w:bottom w:val="inset" w:sz="2" w:space="0" w:color="auto"/>
            <w:right w:val="inset" w:sz="2" w:space="1" w:color="auto"/>
          </w:divBdr>
        </w:div>
        <w:div w:id="1688171549">
          <w:marLeft w:val="0"/>
          <w:marRight w:val="0"/>
          <w:marTop w:val="0"/>
          <w:marBottom w:val="0"/>
          <w:divBdr>
            <w:top w:val="none" w:sz="0" w:space="0" w:color="auto"/>
            <w:left w:val="none" w:sz="0" w:space="0" w:color="auto"/>
            <w:bottom w:val="none" w:sz="0" w:space="0" w:color="auto"/>
            <w:right w:val="none" w:sz="0" w:space="0" w:color="auto"/>
          </w:divBdr>
        </w:div>
        <w:div w:id="511604546">
          <w:marLeft w:val="0"/>
          <w:marRight w:val="0"/>
          <w:marTop w:val="0"/>
          <w:marBottom w:val="0"/>
          <w:divBdr>
            <w:top w:val="none" w:sz="0" w:space="0" w:color="auto"/>
            <w:left w:val="none" w:sz="0" w:space="0" w:color="auto"/>
            <w:bottom w:val="none" w:sz="0" w:space="0" w:color="auto"/>
            <w:right w:val="none" w:sz="0" w:space="0" w:color="auto"/>
          </w:divBdr>
        </w:div>
        <w:div w:id="375667213">
          <w:marLeft w:val="0"/>
          <w:marRight w:val="0"/>
          <w:marTop w:val="0"/>
          <w:marBottom w:val="0"/>
          <w:divBdr>
            <w:top w:val="none" w:sz="0" w:space="0" w:color="auto"/>
            <w:left w:val="none" w:sz="0" w:space="0" w:color="auto"/>
            <w:bottom w:val="none" w:sz="0" w:space="0" w:color="auto"/>
            <w:right w:val="none" w:sz="0" w:space="0" w:color="auto"/>
          </w:divBdr>
        </w:div>
        <w:div w:id="1256012670">
          <w:marLeft w:val="0"/>
          <w:marRight w:val="0"/>
          <w:marTop w:val="0"/>
          <w:marBottom w:val="0"/>
          <w:divBdr>
            <w:top w:val="none" w:sz="0" w:space="0" w:color="auto"/>
            <w:left w:val="none" w:sz="0" w:space="0" w:color="auto"/>
            <w:bottom w:val="none" w:sz="0" w:space="0" w:color="auto"/>
            <w:right w:val="none" w:sz="0" w:space="0" w:color="auto"/>
          </w:divBdr>
        </w:div>
        <w:div w:id="1381517009">
          <w:marLeft w:val="0"/>
          <w:marRight w:val="0"/>
          <w:marTop w:val="0"/>
          <w:marBottom w:val="0"/>
          <w:divBdr>
            <w:top w:val="none" w:sz="0" w:space="0" w:color="auto"/>
            <w:left w:val="none" w:sz="0" w:space="0" w:color="auto"/>
            <w:bottom w:val="none" w:sz="0" w:space="0" w:color="auto"/>
            <w:right w:val="none" w:sz="0" w:space="0" w:color="auto"/>
          </w:divBdr>
        </w:div>
        <w:div w:id="1785492232">
          <w:marLeft w:val="0"/>
          <w:marRight w:val="0"/>
          <w:marTop w:val="0"/>
          <w:marBottom w:val="0"/>
          <w:divBdr>
            <w:top w:val="none" w:sz="0" w:space="0" w:color="auto"/>
            <w:left w:val="none" w:sz="0" w:space="0" w:color="auto"/>
            <w:bottom w:val="none" w:sz="0" w:space="0" w:color="auto"/>
            <w:right w:val="none" w:sz="0" w:space="0" w:color="auto"/>
          </w:divBdr>
        </w:div>
        <w:div w:id="1313175573">
          <w:marLeft w:val="0"/>
          <w:marRight w:val="0"/>
          <w:marTop w:val="0"/>
          <w:marBottom w:val="0"/>
          <w:divBdr>
            <w:top w:val="none" w:sz="0" w:space="0" w:color="auto"/>
            <w:left w:val="none" w:sz="0" w:space="0" w:color="auto"/>
            <w:bottom w:val="none" w:sz="0" w:space="0" w:color="auto"/>
            <w:right w:val="none" w:sz="0" w:space="0" w:color="auto"/>
          </w:divBdr>
        </w:div>
        <w:div w:id="2084182046">
          <w:marLeft w:val="0"/>
          <w:marRight w:val="0"/>
          <w:marTop w:val="0"/>
          <w:marBottom w:val="0"/>
          <w:divBdr>
            <w:top w:val="none" w:sz="0" w:space="0" w:color="auto"/>
            <w:left w:val="none" w:sz="0" w:space="0" w:color="auto"/>
            <w:bottom w:val="none" w:sz="0" w:space="0" w:color="auto"/>
            <w:right w:val="none" w:sz="0" w:space="0" w:color="auto"/>
          </w:divBdr>
        </w:div>
        <w:div w:id="444083471">
          <w:marLeft w:val="0"/>
          <w:marRight w:val="0"/>
          <w:marTop w:val="0"/>
          <w:marBottom w:val="0"/>
          <w:divBdr>
            <w:top w:val="none" w:sz="0" w:space="0" w:color="auto"/>
            <w:left w:val="none" w:sz="0" w:space="0" w:color="auto"/>
            <w:bottom w:val="none" w:sz="0" w:space="0" w:color="auto"/>
            <w:right w:val="none" w:sz="0" w:space="0" w:color="auto"/>
          </w:divBdr>
        </w:div>
        <w:div w:id="2093620384">
          <w:marLeft w:val="0"/>
          <w:marRight w:val="0"/>
          <w:marTop w:val="0"/>
          <w:marBottom w:val="0"/>
          <w:divBdr>
            <w:top w:val="none" w:sz="0" w:space="0" w:color="auto"/>
            <w:left w:val="none" w:sz="0" w:space="0" w:color="auto"/>
            <w:bottom w:val="none" w:sz="0" w:space="0" w:color="auto"/>
            <w:right w:val="none" w:sz="0" w:space="0" w:color="auto"/>
          </w:divBdr>
        </w:div>
        <w:div w:id="536241528">
          <w:marLeft w:val="0"/>
          <w:marRight w:val="0"/>
          <w:marTop w:val="0"/>
          <w:marBottom w:val="0"/>
          <w:divBdr>
            <w:top w:val="none" w:sz="0" w:space="0" w:color="auto"/>
            <w:left w:val="none" w:sz="0" w:space="0" w:color="auto"/>
            <w:bottom w:val="none" w:sz="0" w:space="0" w:color="auto"/>
            <w:right w:val="none" w:sz="0" w:space="0" w:color="auto"/>
          </w:divBdr>
        </w:div>
        <w:div w:id="1404259388">
          <w:marLeft w:val="0"/>
          <w:marRight w:val="0"/>
          <w:marTop w:val="0"/>
          <w:marBottom w:val="0"/>
          <w:divBdr>
            <w:top w:val="none" w:sz="0" w:space="0" w:color="auto"/>
            <w:left w:val="none" w:sz="0" w:space="0" w:color="auto"/>
            <w:bottom w:val="none" w:sz="0" w:space="0" w:color="auto"/>
            <w:right w:val="none" w:sz="0" w:space="0" w:color="auto"/>
          </w:divBdr>
        </w:div>
        <w:div w:id="507133508">
          <w:marLeft w:val="0"/>
          <w:marRight w:val="0"/>
          <w:marTop w:val="0"/>
          <w:marBottom w:val="0"/>
          <w:divBdr>
            <w:top w:val="none" w:sz="0" w:space="0" w:color="auto"/>
            <w:left w:val="none" w:sz="0" w:space="0" w:color="auto"/>
            <w:bottom w:val="none" w:sz="0" w:space="0" w:color="auto"/>
            <w:right w:val="none" w:sz="0" w:space="0" w:color="auto"/>
          </w:divBdr>
        </w:div>
        <w:div w:id="1465856221">
          <w:marLeft w:val="0"/>
          <w:marRight w:val="0"/>
          <w:marTop w:val="0"/>
          <w:marBottom w:val="0"/>
          <w:divBdr>
            <w:top w:val="none" w:sz="0" w:space="0" w:color="auto"/>
            <w:left w:val="none" w:sz="0" w:space="0" w:color="auto"/>
            <w:bottom w:val="none" w:sz="0" w:space="0" w:color="auto"/>
            <w:right w:val="none" w:sz="0" w:space="0" w:color="auto"/>
          </w:divBdr>
        </w:div>
        <w:div w:id="588076046">
          <w:marLeft w:val="0"/>
          <w:marRight w:val="0"/>
          <w:marTop w:val="0"/>
          <w:marBottom w:val="0"/>
          <w:divBdr>
            <w:top w:val="inset" w:sz="2" w:space="0" w:color="auto"/>
            <w:left w:val="inset" w:sz="2" w:space="1" w:color="auto"/>
            <w:bottom w:val="inset" w:sz="2" w:space="0" w:color="auto"/>
            <w:right w:val="inset" w:sz="2" w:space="1" w:color="auto"/>
          </w:divBdr>
        </w:div>
        <w:div w:id="226189977">
          <w:marLeft w:val="0"/>
          <w:marRight w:val="0"/>
          <w:marTop w:val="0"/>
          <w:marBottom w:val="0"/>
          <w:divBdr>
            <w:top w:val="inset" w:sz="2" w:space="0" w:color="auto"/>
            <w:left w:val="inset" w:sz="2" w:space="1" w:color="auto"/>
            <w:bottom w:val="inset" w:sz="2" w:space="0" w:color="auto"/>
            <w:right w:val="inset" w:sz="2" w:space="1" w:color="auto"/>
          </w:divBdr>
        </w:div>
        <w:div w:id="279261121">
          <w:marLeft w:val="0"/>
          <w:marRight w:val="0"/>
          <w:marTop w:val="0"/>
          <w:marBottom w:val="0"/>
          <w:divBdr>
            <w:top w:val="inset" w:sz="2" w:space="0" w:color="auto"/>
            <w:left w:val="inset" w:sz="2" w:space="1" w:color="auto"/>
            <w:bottom w:val="inset" w:sz="2" w:space="0" w:color="auto"/>
            <w:right w:val="inset" w:sz="2" w:space="1" w:color="auto"/>
          </w:divBdr>
        </w:div>
        <w:div w:id="1037702819">
          <w:marLeft w:val="0"/>
          <w:marRight w:val="0"/>
          <w:marTop w:val="0"/>
          <w:marBottom w:val="0"/>
          <w:divBdr>
            <w:top w:val="none" w:sz="0" w:space="0" w:color="auto"/>
            <w:left w:val="none" w:sz="0" w:space="0" w:color="auto"/>
            <w:bottom w:val="none" w:sz="0" w:space="0" w:color="auto"/>
            <w:right w:val="none" w:sz="0" w:space="0" w:color="auto"/>
          </w:divBdr>
        </w:div>
        <w:div w:id="963921667">
          <w:marLeft w:val="0"/>
          <w:marRight w:val="0"/>
          <w:marTop w:val="0"/>
          <w:marBottom w:val="0"/>
          <w:divBdr>
            <w:top w:val="inset" w:sz="2" w:space="0" w:color="auto"/>
            <w:left w:val="inset" w:sz="2" w:space="1" w:color="auto"/>
            <w:bottom w:val="inset" w:sz="2" w:space="0" w:color="auto"/>
            <w:right w:val="inset" w:sz="2" w:space="1" w:color="auto"/>
          </w:divBdr>
        </w:div>
        <w:div w:id="768238554">
          <w:marLeft w:val="0"/>
          <w:marRight w:val="0"/>
          <w:marTop w:val="0"/>
          <w:marBottom w:val="0"/>
          <w:divBdr>
            <w:top w:val="none" w:sz="0" w:space="0" w:color="auto"/>
            <w:left w:val="none" w:sz="0" w:space="0" w:color="auto"/>
            <w:bottom w:val="none" w:sz="0" w:space="0" w:color="auto"/>
            <w:right w:val="none" w:sz="0" w:space="0" w:color="auto"/>
          </w:divBdr>
        </w:div>
        <w:div w:id="1456678022">
          <w:marLeft w:val="0"/>
          <w:marRight w:val="0"/>
          <w:marTop w:val="0"/>
          <w:marBottom w:val="0"/>
          <w:divBdr>
            <w:top w:val="inset" w:sz="2" w:space="0" w:color="auto"/>
            <w:left w:val="inset" w:sz="2" w:space="1" w:color="auto"/>
            <w:bottom w:val="inset" w:sz="2" w:space="0" w:color="auto"/>
            <w:right w:val="inset" w:sz="2" w:space="1" w:color="auto"/>
          </w:divBdr>
        </w:div>
        <w:div w:id="752313459">
          <w:marLeft w:val="0"/>
          <w:marRight w:val="0"/>
          <w:marTop w:val="0"/>
          <w:marBottom w:val="0"/>
          <w:divBdr>
            <w:top w:val="inset" w:sz="2" w:space="0" w:color="auto"/>
            <w:left w:val="inset" w:sz="2" w:space="1" w:color="auto"/>
            <w:bottom w:val="inset" w:sz="2" w:space="0" w:color="auto"/>
            <w:right w:val="inset" w:sz="2" w:space="1" w:color="auto"/>
          </w:divBdr>
        </w:div>
        <w:div w:id="1359813208">
          <w:marLeft w:val="0"/>
          <w:marRight w:val="0"/>
          <w:marTop w:val="0"/>
          <w:marBottom w:val="0"/>
          <w:divBdr>
            <w:top w:val="inset" w:sz="2" w:space="0" w:color="auto"/>
            <w:left w:val="inset" w:sz="2" w:space="1" w:color="auto"/>
            <w:bottom w:val="inset" w:sz="2" w:space="0" w:color="auto"/>
            <w:right w:val="inset" w:sz="2" w:space="1" w:color="auto"/>
          </w:divBdr>
        </w:div>
        <w:div w:id="341856584">
          <w:marLeft w:val="0"/>
          <w:marRight w:val="0"/>
          <w:marTop w:val="0"/>
          <w:marBottom w:val="0"/>
          <w:divBdr>
            <w:top w:val="none" w:sz="0" w:space="0" w:color="auto"/>
            <w:left w:val="none" w:sz="0" w:space="0" w:color="auto"/>
            <w:bottom w:val="none" w:sz="0" w:space="0" w:color="auto"/>
            <w:right w:val="none" w:sz="0" w:space="0" w:color="auto"/>
          </w:divBdr>
        </w:div>
        <w:div w:id="1552302076">
          <w:marLeft w:val="0"/>
          <w:marRight w:val="0"/>
          <w:marTop w:val="0"/>
          <w:marBottom w:val="0"/>
          <w:divBdr>
            <w:top w:val="inset" w:sz="2" w:space="0" w:color="auto"/>
            <w:left w:val="inset" w:sz="2" w:space="1" w:color="auto"/>
            <w:bottom w:val="inset" w:sz="2" w:space="0" w:color="auto"/>
            <w:right w:val="inset" w:sz="2" w:space="1" w:color="auto"/>
          </w:divBdr>
        </w:div>
        <w:div w:id="1283924399">
          <w:marLeft w:val="0"/>
          <w:marRight w:val="0"/>
          <w:marTop w:val="0"/>
          <w:marBottom w:val="0"/>
          <w:divBdr>
            <w:top w:val="none" w:sz="0" w:space="0" w:color="auto"/>
            <w:left w:val="none" w:sz="0" w:space="0" w:color="auto"/>
            <w:bottom w:val="none" w:sz="0" w:space="0" w:color="auto"/>
            <w:right w:val="none" w:sz="0" w:space="0" w:color="auto"/>
          </w:divBdr>
        </w:div>
        <w:div w:id="2066836458">
          <w:marLeft w:val="0"/>
          <w:marRight w:val="0"/>
          <w:marTop w:val="0"/>
          <w:marBottom w:val="0"/>
          <w:divBdr>
            <w:top w:val="inset" w:sz="2" w:space="0" w:color="auto"/>
            <w:left w:val="inset" w:sz="2" w:space="1" w:color="auto"/>
            <w:bottom w:val="inset" w:sz="2" w:space="0" w:color="auto"/>
            <w:right w:val="inset" w:sz="2" w:space="1" w:color="auto"/>
          </w:divBdr>
        </w:div>
        <w:div w:id="1729382086">
          <w:marLeft w:val="0"/>
          <w:marRight w:val="0"/>
          <w:marTop w:val="0"/>
          <w:marBottom w:val="0"/>
          <w:divBdr>
            <w:top w:val="inset" w:sz="2" w:space="0" w:color="auto"/>
            <w:left w:val="inset" w:sz="2" w:space="1" w:color="auto"/>
            <w:bottom w:val="inset" w:sz="2" w:space="0" w:color="auto"/>
            <w:right w:val="inset" w:sz="2" w:space="1" w:color="auto"/>
          </w:divBdr>
        </w:div>
        <w:div w:id="1354727022">
          <w:marLeft w:val="0"/>
          <w:marRight w:val="0"/>
          <w:marTop w:val="0"/>
          <w:marBottom w:val="0"/>
          <w:divBdr>
            <w:top w:val="none" w:sz="0" w:space="0" w:color="auto"/>
            <w:left w:val="none" w:sz="0" w:space="0" w:color="auto"/>
            <w:bottom w:val="none" w:sz="0" w:space="0" w:color="auto"/>
            <w:right w:val="none" w:sz="0" w:space="0" w:color="auto"/>
          </w:divBdr>
        </w:div>
        <w:div w:id="56244248">
          <w:marLeft w:val="0"/>
          <w:marRight w:val="0"/>
          <w:marTop w:val="0"/>
          <w:marBottom w:val="0"/>
          <w:divBdr>
            <w:top w:val="none" w:sz="0" w:space="0" w:color="auto"/>
            <w:left w:val="none" w:sz="0" w:space="0" w:color="auto"/>
            <w:bottom w:val="none" w:sz="0" w:space="0" w:color="auto"/>
            <w:right w:val="none" w:sz="0" w:space="0" w:color="auto"/>
          </w:divBdr>
        </w:div>
        <w:div w:id="1815755748">
          <w:marLeft w:val="0"/>
          <w:marRight w:val="0"/>
          <w:marTop w:val="0"/>
          <w:marBottom w:val="0"/>
          <w:divBdr>
            <w:top w:val="inset" w:sz="2" w:space="0" w:color="auto"/>
            <w:left w:val="inset" w:sz="2" w:space="1" w:color="auto"/>
            <w:bottom w:val="inset" w:sz="2" w:space="0" w:color="auto"/>
            <w:right w:val="inset" w:sz="2" w:space="1" w:color="auto"/>
          </w:divBdr>
        </w:div>
        <w:div w:id="77637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fontTable" Target="fontTable.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gif"/><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jpeg"/><Relationship Id="rId61" Type="http://schemas.openxmlformats.org/officeDocument/2006/relationships/image" Target="media/image58.jpeg"/><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gif"/><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28386</Words>
  <Characters>191613</Characters>
  <Application>Microsoft Office Word</Application>
  <DocSecurity>0</DocSecurity>
  <Lines>4456</Lines>
  <Paragraphs>4399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Чурсина Полина</dc:creator>
  <cp:keywords/>
  <dc:description/>
  <cp:lastModifiedBy>Артур</cp:lastModifiedBy>
  <cp:revision>2</cp:revision>
  <cp:lastPrinted>2021-01-11T12:53:00Z</cp:lastPrinted>
  <dcterms:created xsi:type="dcterms:W3CDTF">2021-01-13T13:11:00Z</dcterms:created>
  <dcterms:modified xsi:type="dcterms:W3CDTF">2021-01-13T13:11:00Z</dcterms:modified>
</cp:coreProperties>
</file>